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740" w:rsidRPr="00167A0E" w:rsidRDefault="00FB4740" w:rsidP="0054237E">
      <w:pPr>
        <w:spacing w:after="240"/>
        <w:jc w:val="both"/>
        <w:rPr>
          <w:rFonts w:ascii="Century Gothic" w:eastAsia="Times New Roman" w:hAnsi="Century Gothic" w:cs="Segoe UI"/>
          <w:b/>
          <w:color w:val="000000" w:themeColor="text1"/>
          <w:sz w:val="22"/>
          <w:szCs w:val="20"/>
        </w:rPr>
      </w:pPr>
      <w:r w:rsidRPr="00167A0E">
        <w:rPr>
          <w:rFonts w:ascii="Century Gothic" w:eastAsia="Times New Roman" w:hAnsi="Century Gothic" w:cs="Segoe UI"/>
          <w:b/>
          <w:color w:val="000000" w:themeColor="text1"/>
          <w:sz w:val="22"/>
          <w:szCs w:val="20"/>
        </w:rPr>
        <w:t>Job Specification</w:t>
      </w:r>
    </w:p>
    <w:p w:rsidR="00FB4740" w:rsidRPr="00167A0E" w:rsidRDefault="00FB4740" w:rsidP="0054237E">
      <w:pPr>
        <w:spacing w:after="240"/>
        <w:jc w:val="both"/>
        <w:rPr>
          <w:rFonts w:ascii="Century Gothic" w:eastAsia="Times New Roman" w:hAnsi="Century Gothic" w:cs="Segoe UI"/>
          <w:color w:val="000000" w:themeColor="text1"/>
          <w:sz w:val="20"/>
          <w:szCs w:val="20"/>
        </w:rPr>
      </w:pPr>
    </w:p>
    <w:p w:rsidR="00FB4740" w:rsidRPr="00167A0E" w:rsidRDefault="00FB4740" w:rsidP="0054237E">
      <w:pPr>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b/>
          <w:color w:val="000000" w:themeColor="text1"/>
          <w:sz w:val="20"/>
          <w:szCs w:val="20"/>
        </w:rPr>
        <w:t>Post Title:</w:t>
      </w:r>
      <w:r w:rsidR="0054237E" w:rsidRPr="00167A0E">
        <w:rPr>
          <w:rFonts w:ascii="Century Gothic" w:eastAsia="Times New Roman" w:hAnsi="Century Gothic" w:cs="Segoe UI"/>
          <w:color w:val="000000" w:themeColor="text1"/>
          <w:sz w:val="20"/>
          <w:szCs w:val="20"/>
        </w:rPr>
        <w:tab/>
      </w:r>
      <w:r w:rsidR="008943BD">
        <w:rPr>
          <w:rFonts w:ascii="Century Gothic" w:eastAsia="Times New Roman" w:hAnsi="Century Gothic" w:cs="Segoe UI"/>
          <w:color w:val="000000" w:themeColor="text1"/>
          <w:sz w:val="20"/>
          <w:szCs w:val="20"/>
        </w:rPr>
        <w:t xml:space="preserve">Music </w:t>
      </w:r>
      <w:r w:rsidRPr="00167A0E">
        <w:rPr>
          <w:rFonts w:ascii="Century Gothic" w:eastAsia="Times New Roman" w:hAnsi="Century Gothic" w:cs="Segoe UI"/>
          <w:color w:val="000000" w:themeColor="text1"/>
          <w:sz w:val="20"/>
          <w:szCs w:val="20"/>
        </w:rPr>
        <w:t>Teacher</w:t>
      </w:r>
      <w:r w:rsidR="00B57B0A" w:rsidRPr="00167A0E">
        <w:rPr>
          <w:rFonts w:ascii="Century Gothic" w:eastAsia="Times New Roman" w:hAnsi="Century Gothic" w:cs="Segoe UI"/>
          <w:color w:val="000000" w:themeColor="text1"/>
          <w:sz w:val="20"/>
          <w:szCs w:val="20"/>
        </w:rPr>
        <w:t xml:space="preserve"> </w:t>
      </w:r>
    </w:p>
    <w:p w:rsidR="00FB4740" w:rsidRPr="00167A0E" w:rsidRDefault="00FB4740" w:rsidP="0054237E">
      <w:pPr>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b/>
          <w:color w:val="000000" w:themeColor="text1"/>
          <w:sz w:val="20"/>
          <w:szCs w:val="20"/>
        </w:rPr>
        <w:t>Reporting to:</w:t>
      </w:r>
      <w:r w:rsidR="0054237E" w:rsidRPr="00167A0E">
        <w:rPr>
          <w:rFonts w:ascii="Century Gothic" w:eastAsia="Times New Roman" w:hAnsi="Century Gothic" w:cs="Segoe UI"/>
          <w:color w:val="000000" w:themeColor="text1"/>
          <w:sz w:val="20"/>
          <w:szCs w:val="20"/>
        </w:rPr>
        <w:tab/>
      </w:r>
      <w:r w:rsidRPr="00167A0E">
        <w:rPr>
          <w:rFonts w:ascii="Century Gothic" w:eastAsia="Times New Roman" w:hAnsi="Century Gothic" w:cs="Segoe UI"/>
          <w:color w:val="000000" w:themeColor="text1"/>
          <w:sz w:val="20"/>
          <w:szCs w:val="20"/>
        </w:rPr>
        <w:t xml:space="preserve">Subject </w:t>
      </w:r>
      <w:r w:rsidR="00B57B0A" w:rsidRPr="00167A0E">
        <w:rPr>
          <w:rFonts w:ascii="Century Gothic" w:eastAsia="Times New Roman" w:hAnsi="Century Gothic" w:cs="Segoe UI"/>
          <w:color w:val="000000" w:themeColor="text1"/>
          <w:sz w:val="20"/>
          <w:szCs w:val="20"/>
        </w:rPr>
        <w:t xml:space="preserve">Lead </w:t>
      </w:r>
    </w:p>
    <w:p w:rsidR="00FB4740" w:rsidRPr="00167A0E" w:rsidRDefault="00FB4740" w:rsidP="0054237E">
      <w:pPr>
        <w:jc w:val="both"/>
        <w:rPr>
          <w:rFonts w:ascii="Century Gothic" w:eastAsia="Times New Roman" w:hAnsi="Century Gothic" w:cs="Segoe UI"/>
          <w:b/>
          <w:color w:val="000000" w:themeColor="text1"/>
          <w:sz w:val="20"/>
          <w:szCs w:val="20"/>
        </w:rPr>
      </w:pPr>
      <w:r w:rsidRPr="00167A0E">
        <w:rPr>
          <w:rFonts w:ascii="Century Gothic" w:eastAsia="Times New Roman" w:hAnsi="Century Gothic" w:cs="Segoe UI"/>
          <w:b/>
          <w:color w:val="000000" w:themeColor="text1"/>
          <w:sz w:val="20"/>
          <w:szCs w:val="20"/>
        </w:rPr>
        <w:t>Scale:</w:t>
      </w:r>
      <w:r w:rsidRPr="00167A0E">
        <w:rPr>
          <w:rFonts w:ascii="Century Gothic" w:eastAsia="Times New Roman" w:hAnsi="Century Gothic" w:cs="Segoe UI"/>
          <w:b/>
          <w:color w:val="000000" w:themeColor="text1"/>
          <w:sz w:val="20"/>
          <w:szCs w:val="20"/>
        </w:rPr>
        <w:tab/>
      </w:r>
      <w:r w:rsidR="00EA3B2A" w:rsidRPr="00167A0E">
        <w:rPr>
          <w:rFonts w:ascii="Century Gothic" w:eastAsia="Times New Roman" w:hAnsi="Century Gothic" w:cs="Segoe UI"/>
          <w:b/>
          <w:color w:val="000000" w:themeColor="text1"/>
          <w:sz w:val="20"/>
          <w:szCs w:val="20"/>
        </w:rPr>
        <w:tab/>
      </w:r>
      <w:r w:rsidR="00A018CA" w:rsidRPr="00167A0E">
        <w:rPr>
          <w:rFonts w:ascii="Century Gothic" w:eastAsia="Times New Roman" w:hAnsi="Century Gothic" w:cs="Segoe UI"/>
          <w:color w:val="000000" w:themeColor="text1"/>
          <w:sz w:val="20"/>
          <w:szCs w:val="20"/>
        </w:rPr>
        <w:t>MPS/UPS</w:t>
      </w:r>
      <w:r w:rsidRPr="00167A0E">
        <w:rPr>
          <w:rFonts w:ascii="Century Gothic" w:eastAsia="Times New Roman" w:hAnsi="Century Gothic" w:cs="Segoe UI"/>
          <w:b/>
          <w:color w:val="000000" w:themeColor="text1"/>
          <w:sz w:val="20"/>
          <w:szCs w:val="20"/>
        </w:rPr>
        <w:tab/>
      </w:r>
    </w:p>
    <w:p w:rsidR="007D2602" w:rsidRPr="00167A0E" w:rsidRDefault="007D2602" w:rsidP="0054237E">
      <w:pPr>
        <w:jc w:val="both"/>
        <w:rPr>
          <w:rFonts w:ascii="Century Gothic" w:eastAsia="Times New Roman" w:hAnsi="Century Gothic" w:cs="Segoe UI"/>
          <w:b/>
          <w:color w:val="000000" w:themeColor="text1"/>
          <w:sz w:val="20"/>
          <w:szCs w:val="20"/>
        </w:rPr>
      </w:pPr>
    </w:p>
    <w:p w:rsidR="0054237E" w:rsidRPr="00167A0E" w:rsidRDefault="00FB4740" w:rsidP="0054237E">
      <w:pPr>
        <w:jc w:val="both"/>
        <w:rPr>
          <w:rFonts w:ascii="Century Gothic" w:eastAsia="Times New Roman" w:hAnsi="Century Gothic" w:cs="Segoe UI"/>
          <w:b/>
          <w:color w:val="000000" w:themeColor="text1"/>
          <w:sz w:val="20"/>
          <w:szCs w:val="20"/>
        </w:rPr>
      </w:pPr>
      <w:r w:rsidRPr="00167A0E">
        <w:rPr>
          <w:rFonts w:ascii="Century Gothic" w:eastAsia="Times New Roman" w:hAnsi="Century Gothic" w:cs="Segoe UI"/>
          <w:b/>
          <w:color w:val="000000" w:themeColor="text1"/>
          <w:sz w:val="20"/>
          <w:szCs w:val="20"/>
        </w:rPr>
        <w:t>Direction and Development</w:t>
      </w:r>
    </w:p>
    <w:p w:rsidR="00987D6F" w:rsidRPr="00167A0E" w:rsidRDefault="00987D6F" w:rsidP="0054237E">
      <w:pPr>
        <w:jc w:val="both"/>
        <w:rPr>
          <w:rFonts w:ascii="Century Gothic" w:eastAsia="Times New Roman" w:hAnsi="Century Gothic" w:cs="Segoe UI"/>
          <w:b/>
          <w:color w:val="000000" w:themeColor="text1"/>
          <w:sz w:val="20"/>
          <w:szCs w:val="20"/>
        </w:rPr>
      </w:pPr>
    </w:p>
    <w:p w:rsidR="001A07BC" w:rsidRPr="00167A0E" w:rsidRDefault="00FB4740" w:rsidP="0054237E">
      <w:pPr>
        <w:pStyle w:val="ListParagraph"/>
        <w:numPr>
          <w:ilvl w:val="0"/>
          <w:numId w:val="24"/>
        </w:numPr>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Actively promote the school’s values: Determination, Togetherness, Achievement, Respect, Kindness and Opportunity</w:t>
      </w:r>
    </w:p>
    <w:p w:rsidR="00FB4740" w:rsidRPr="00167A0E" w:rsidRDefault="00FB4740"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Work with determination to provide the best education for all pupils, relentlessly looking for the best ways to impart knowledge to ‘the whole child’ whatever their needs or starting points</w:t>
      </w:r>
    </w:p>
    <w:p w:rsidR="00D3403C" w:rsidRPr="00167A0E" w:rsidRDefault="00FB4740"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Take the initiative to develop your</w:t>
      </w:r>
      <w:r w:rsidR="00D3403C" w:rsidRPr="00167A0E">
        <w:rPr>
          <w:rFonts w:ascii="Century Gothic" w:eastAsia="Times New Roman" w:hAnsi="Century Gothic" w:cs="Segoe UI"/>
          <w:color w:val="000000" w:themeColor="text1"/>
          <w:sz w:val="20"/>
          <w:szCs w:val="20"/>
        </w:rPr>
        <w:t xml:space="preserve"> own</w:t>
      </w:r>
      <w:r w:rsidRPr="00167A0E">
        <w:rPr>
          <w:rFonts w:ascii="Century Gothic" w:eastAsia="Times New Roman" w:hAnsi="Century Gothic" w:cs="Segoe UI"/>
          <w:color w:val="000000" w:themeColor="text1"/>
          <w:sz w:val="20"/>
          <w:szCs w:val="20"/>
        </w:rPr>
        <w:t xml:space="preserve"> teaching </w:t>
      </w:r>
      <w:r w:rsidR="00987D6F" w:rsidRPr="00167A0E">
        <w:rPr>
          <w:rFonts w:ascii="Century Gothic" w:eastAsia="Times New Roman" w:hAnsi="Century Gothic" w:cs="Segoe UI"/>
          <w:color w:val="000000" w:themeColor="text1"/>
          <w:sz w:val="20"/>
          <w:szCs w:val="20"/>
        </w:rPr>
        <w:t xml:space="preserve">– be a </w:t>
      </w:r>
      <w:r w:rsidR="00D3403C" w:rsidRPr="00167A0E">
        <w:rPr>
          <w:rFonts w:ascii="Century Gothic" w:eastAsia="Times New Roman" w:hAnsi="Century Gothic" w:cs="Segoe UI"/>
          <w:color w:val="000000" w:themeColor="text1"/>
          <w:sz w:val="20"/>
          <w:szCs w:val="20"/>
        </w:rPr>
        <w:t>reflective practitioner</w:t>
      </w:r>
    </w:p>
    <w:p w:rsidR="00FB4740" w:rsidRPr="00167A0E" w:rsidRDefault="001A07BC"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Use the</w:t>
      </w:r>
      <w:r w:rsidR="00FB4740" w:rsidRPr="00167A0E">
        <w:rPr>
          <w:rFonts w:ascii="Century Gothic" w:eastAsia="Times New Roman" w:hAnsi="Century Gothic" w:cs="Segoe UI"/>
          <w:color w:val="000000" w:themeColor="text1"/>
          <w:sz w:val="20"/>
          <w:szCs w:val="20"/>
        </w:rPr>
        <w:t xml:space="preserve"> Faculty Action Plan</w:t>
      </w:r>
      <w:r w:rsidRPr="00167A0E">
        <w:rPr>
          <w:rFonts w:ascii="Century Gothic" w:eastAsia="Times New Roman" w:hAnsi="Century Gothic" w:cs="Segoe UI"/>
          <w:color w:val="000000" w:themeColor="text1"/>
          <w:sz w:val="20"/>
          <w:szCs w:val="20"/>
        </w:rPr>
        <w:t xml:space="preserve"> to help you plan for current </w:t>
      </w:r>
      <w:r w:rsidR="00987D6F" w:rsidRPr="00167A0E">
        <w:rPr>
          <w:rFonts w:ascii="Century Gothic" w:eastAsia="Times New Roman" w:hAnsi="Century Gothic" w:cs="Segoe UI"/>
          <w:color w:val="000000" w:themeColor="text1"/>
          <w:sz w:val="20"/>
          <w:szCs w:val="20"/>
        </w:rPr>
        <w:t>s</w:t>
      </w:r>
      <w:r w:rsidRPr="00167A0E">
        <w:rPr>
          <w:rFonts w:ascii="Century Gothic" w:eastAsia="Times New Roman" w:hAnsi="Century Gothic" w:cs="Segoe UI"/>
          <w:color w:val="000000" w:themeColor="text1"/>
          <w:sz w:val="20"/>
          <w:szCs w:val="20"/>
        </w:rPr>
        <w:t>chool and faculty priorities</w:t>
      </w:r>
    </w:p>
    <w:p w:rsidR="00FB4740" w:rsidRPr="00167A0E" w:rsidRDefault="00FB4740"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Routinely analyse assessment</w:t>
      </w:r>
      <w:r w:rsidR="00D3403C" w:rsidRPr="00167A0E">
        <w:rPr>
          <w:rFonts w:ascii="Century Gothic" w:eastAsia="Times New Roman" w:hAnsi="Century Gothic" w:cs="Segoe UI"/>
          <w:color w:val="000000" w:themeColor="text1"/>
          <w:sz w:val="20"/>
          <w:szCs w:val="20"/>
        </w:rPr>
        <w:t>s</w:t>
      </w:r>
      <w:r w:rsidRPr="00167A0E">
        <w:rPr>
          <w:rFonts w:ascii="Century Gothic" w:eastAsia="Times New Roman" w:hAnsi="Century Gothic" w:cs="Segoe UI"/>
          <w:color w:val="000000" w:themeColor="text1"/>
          <w:sz w:val="20"/>
          <w:szCs w:val="20"/>
        </w:rPr>
        <w:t xml:space="preserve"> </w:t>
      </w:r>
      <w:r w:rsidR="00D3403C" w:rsidRPr="00167A0E">
        <w:rPr>
          <w:rFonts w:ascii="Century Gothic" w:eastAsia="Times New Roman" w:hAnsi="Century Gothic" w:cs="Segoe UI"/>
          <w:color w:val="000000" w:themeColor="text1"/>
          <w:sz w:val="20"/>
          <w:szCs w:val="20"/>
        </w:rPr>
        <w:t xml:space="preserve">and other data </w:t>
      </w:r>
      <w:r w:rsidRPr="00167A0E">
        <w:rPr>
          <w:rFonts w:ascii="Century Gothic" w:eastAsia="Times New Roman" w:hAnsi="Century Gothic" w:cs="Segoe UI"/>
          <w:color w:val="000000" w:themeColor="text1"/>
          <w:sz w:val="20"/>
          <w:szCs w:val="20"/>
        </w:rPr>
        <w:t xml:space="preserve">to identify strengths and development areas for </w:t>
      </w:r>
      <w:r w:rsidR="00D3403C" w:rsidRPr="00167A0E">
        <w:rPr>
          <w:rFonts w:ascii="Century Gothic" w:eastAsia="Times New Roman" w:hAnsi="Century Gothic" w:cs="Segoe UI"/>
          <w:color w:val="000000" w:themeColor="text1"/>
          <w:sz w:val="20"/>
          <w:szCs w:val="20"/>
        </w:rPr>
        <w:t>pupils</w:t>
      </w:r>
    </w:p>
    <w:p w:rsidR="00FB4740" w:rsidRPr="00167A0E" w:rsidRDefault="00FB4740"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 xml:space="preserve">Regularly promote the profile of your subject within the school and beyond; be an active advocate for your subject </w:t>
      </w:r>
      <w:bookmarkStart w:id="0" w:name="_GoBack"/>
      <w:bookmarkEnd w:id="0"/>
    </w:p>
    <w:p w:rsidR="001A07BC" w:rsidRPr="00167A0E" w:rsidRDefault="00987D6F"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B</w:t>
      </w:r>
      <w:r w:rsidR="00FB4740" w:rsidRPr="00167A0E">
        <w:rPr>
          <w:rFonts w:ascii="Century Gothic" w:eastAsia="Times New Roman" w:hAnsi="Century Gothic" w:cs="Segoe UI"/>
          <w:color w:val="000000" w:themeColor="text1"/>
          <w:sz w:val="20"/>
          <w:szCs w:val="20"/>
        </w:rPr>
        <w:t xml:space="preserve">e cognisant of key subject developments in terms of both content and assessment </w:t>
      </w:r>
    </w:p>
    <w:p w:rsidR="001A07BC" w:rsidRPr="00167A0E" w:rsidRDefault="001A07BC"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Attend and play an active role in all meetings</w:t>
      </w:r>
    </w:p>
    <w:p w:rsidR="0054237E" w:rsidRPr="00167A0E" w:rsidRDefault="009F12AD"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E</w:t>
      </w:r>
      <w:r w:rsidR="001A07BC" w:rsidRPr="00167A0E">
        <w:rPr>
          <w:rFonts w:ascii="Century Gothic" w:eastAsia="Times New Roman" w:hAnsi="Century Gothic" w:cs="Segoe UI"/>
          <w:color w:val="000000" w:themeColor="text1"/>
          <w:sz w:val="20"/>
          <w:szCs w:val="20"/>
        </w:rPr>
        <w:t>ffective</w:t>
      </w:r>
      <w:r w:rsidRPr="00167A0E">
        <w:rPr>
          <w:rFonts w:ascii="Century Gothic" w:eastAsia="Times New Roman" w:hAnsi="Century Gothic" w:cs="Segoe UI"/>
          <w:color w:val="000000" w:themeColor="text1"/>
          <w:sz w:val="20"/>
          <w:szCs w:val="20"/>
        </w:rPr>
        <w:t>ly</w:t>
      </w:r>
      <w:r w:rsidR="001A07BC" w:rsidRPr="00167A0E">
        <w:rPr>
          <w:rFonts w:ascii="Century Gothic" w:eastAsia="Times New Roman" w:hAnsi="Century Gothic" w:cs="Segoe UI"/>
          <w:color w:val="000000" w:themeColor="text1"/>
          <w:sz w:val="20"/>
          <w:szCs w:val="20"/>
        </w:rPr>
        <w:t xml:space="preserve"> and consistent</w:t>
      </w:r>
      <w:r w:rsidRPr="00167A0E">
        <w:rPr>
          <w:rFonts w:ascii="Century Gothic" w:eastAsia="Times New Roman" w:hAnsi="Century Gothic" w:cs="Segoe UI"/>
          <w:color w:val="000000" w:themeColor="text1"/>
          <w:sz w:val="20"/>
          <w:szCs w:val="20"/>
        </w:rPr>
        <w:t>ly</w:t>
      </w:r>
      <w:r w:rsidR="001A07BC" w:rsidRPr="00167A0E">
        <w:rPr>
          <w:rFonts w:ascii="Century Gothic" w:eastAsia="Times New Roman" w:hAnsi="Century Gothic" w:cs="Segoe UI"/>
          <w:color w:val="000000" w:themeColor="text1"/>
          <w:sz w:val="20"/>
          <w:szCs w:val="20"/>
        </w:rPr>
        <w:t xml:space="preserve"> implement</w:t>
      </w:r>
      <w:r w:rsidRPr="00167A0E">
        <w:rPr>
          <w:rFonts w:ascii="Century Gothic" w:eastAsia="Times New Roman" w:hAnsi="Century Gothic" w:cs="Segoe UI"/>
          <w:color w:val="000000" w:themeColor="text1"/>
          <w:sz w:val="20"/>
          <w:szCs w:val="20"/>
        </w:rPr>
        <w:t xml:space="preserve"> all</w:t>
      </w:r>
      <w:r w:rsidR="001A07BC" w:rsidRPr="00167A0E">
        <w:rPr>
          <w:rFonts w:ascii="Century Gothic" w:eastAsia="Times New Roman" w:hAnsi="Century Gothic" w:cs="Segoe UI"/>
          <w:color w:val="000000" w:themeColor="text1"/>
          <w:sz w:val="20"/>
          <w:szCs w:val="20"/>
        </w:rPr>
        <w:t xml:space="preserve"> school policies</w:t>
      </w:r>
    </w:p>
    <w:p w:rsidR="006B264A" w:rsidRPr="00167A0E" w:rsidRDefault="001A07BC"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 xml:space="preserve">Ensure appropriate cover is set </w:t>
      </w:r>
      <w:r w:rsidR="009F12AD" w:rsidRPr="00167A0E">
        <w:rPr>
          <w:rFonts w:ascii="Century Gothic" w:eastAsia="Times New Roman" w:hAnsi="Century Gothic" w:cs="Segoe UI"/>
          <w:color w:val="000000" w:themeColor="text1"/>
          <w:sz w:val="20"/>
          <w:szCs w:val="20"/>
        </w:rPr>
        <w:t>when</w:t>
      </w:r>
      <w:r w:rsidRPr="00167A0E">
        <w:rPr>
          <w:rFonts w:ascii="Century Gothic" w:eastAsia="Times New Roman" w:hAnsi="Century Gothic" w:cs="Segoe UI"/>
          <w:color w:val="000000" w:themeColor="text1"/>
          <w:sz w:val="20"/>
          <w:szCs w:val="20"/>
        </w:rPr>
        <w:t xml:space="preserve"> absent</w:t>
      </w:r>
    </w:p>
    <w:p w:rsidR="006B264A" w:rsidRPr="00167A0E" w:rsidRDefault="006B264A"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Adhere to the Te</w:t>
      </w:r>
      <w:r w:rsidR="00987D6F" w:rsidRPr="00167A0E">
        <w:rPr>
          <w:rFonts w:ascii="Century Gothic" w:eastAsia="Times New Roman" w:hAnsi="Century Gothic" w:cs="Segoe UI"/>
          <w:color w:val="000000" w:themeColor="text1"/>
          <w:sz w:val="20"/>
          <w:szCs w:val="20"/>
        </w:rPr>
        <w:t>achers’ Standards and Fir Vale S</w:t>
      </w:r>
      <w:r w:rsidRPr="00167A0E">
        <w:rPr>
          <w:rFonts w:ascii="Century Gothic" w:eastAsia="Times New Roman" w:hAnsi="Century Gothic" w:cs="Segoe UI"/>
          <w:color w:val="000000" w:themeColor="text1"/>
          <w:sz w:val="20"/>
          <w:szCs w:val="20"/>
        </w:rPr>
        <w:t>tandard as laid out below</w:t>
      </w:r>
    </w:p>
    <w:p w:rsidR="001A07BC" w:rsidRPr="00167A0E" w:rsidRDefault="001A07BC" w:rsidP="0054237E">
      <w:pPr>
        <w:spacing w:after="240"/>
        <w:jc w:val="both"/>
        <w:rPr>
          <w:rFonts w:ascii="Century Gothic" w:eastAsia="Times New Roman" w:hAnsi="Century Gothic" w:cs="Segoe UI"/>
          <w:b/>
          <w:color w:val="000000" w:themeColor="text1"/>
          <w:sz w:val="20"/>
          <w:szCs w:val="20"/>
        </w:rPr>
      </w:pPr>
      <w:r w:rsidRPr="00167A0E">
        <w:rPr>
          <w:rFonts w:ascii="Century Gothic" w:eastAsia="Times New Roman" w:hAnsi="Century Gothic" w:cs="Segoe UI"/>
          <w:b/>
          <w:color w:val="000000" w:themeColor="text1"/>
          <w:sz w:val="20"/>
          <w:szCs w:val="20"/>
        </w:rPr>
        <w:t xml:space="preserve">Teaching and Learning </w:t>
      </w:r>
    </w:p>
    <w:p w:rsidR="00FB4740" w:rsidRPr="00167A0E" w:rsidRDefault="00D3403C"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Plan and deliver interesting and effective lessons,</w:t>
      </w:r>
      <w:r w:rsidR="00FB4740" w:rsidRPr="00167A0E">
        <w:rPr>
          <w:rFonts w:ascii="Century Gothic" w:eastAsia="Times New Roman" w:hAnsi="Century Gothic" w:cs="Segoe UI"/>
          <w:color w:val="000000" w:themeColor="text1"/>
          <w:sz w:val="20"/>
          <w:szCs w:val="20"/>
        </w:rPr>
        <w:t xml:space="preserve"> taking into account literacy development, fostering independence, and the need for cultural capital to be woven into our teaching </w:t>
      </w:r>
    </w:p>
    <w:p w:rsidR="00FB4740" w:rsidRPr="00167A0E" w:rsidRDefault="00FB4740"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 xml:space="preserve">Ensure you are aware of the needs of all of our cohorts (e.g. SEND, EAL, HA, LA) and that </w:t>
      </w:r>
      <w:r w:rsidR="009F12AD" w:rsidRPr="00167A0E">
        <w:rPr>
          <w:rFonts w:ascii="Century Gothic" w:eastAsia="Times New Roman" w:hAnsi="Century Gothic" w:cs="Segoe UI"/>
          <w:color w:val="000000" w:themeColor="text1"/>
          <w:sz w:val="20"/>
          <w:szCs w:val="20"/>
        </w:rPr>
        <w:t xml:space="preserve">your </w:t>
      </w:r>
      <w:r w:rsidRPr="00167A0E">
        <w:rPr>
          <w:rFonts w:ascii="Century Gothic" w:eastAsia="Times New Roman" w:hAnsi="Century Gothic" w:cs="Segoe UI"/>
          <w:color w:val="000000" w:themeColor="text1"/>
          <w:sz w:val="20"/>
          <w:szCs w:val="20"/>
        </w:rPr>
        <w:t>teaching addresses the needs of all of these pupils</w:t>
      </w:r>
    </w:p>
    <w:p w:rsidR="00FB4740" w:rsidRPr="00167A0E" w:rsidRDefault="00FB4740"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Develop and maintain a stimulating and interesting learning environment</w:t>
      </w:r>
    </w:p>
    <w:p w:rsidR="00FB4740" w:rsidRPr="00167A0E" w:rsidRDefault="00D3403C"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Help your line manager</w:t>
      </w:r>
      <w:r w:rsidR="00FB4740" w:rsidRPr="00167A0E">
        <w:rPr>
          <w:rFonts w:ascii="Century Gothic" w:eastAsia="Times New Roman" w:hAnsi="Century Gothic" w:cs="Segoe UI"/>
          <w:color w:val="000000" w:themeColor="text1"/>
          <w:sz w:val="20"/>
          <w:szCs w:val="20"/>
        </w:rPr>
        <w:t xml:space="preserve"> maintain a positive and regular profile on social media platforms, consulting the school’s marketing manager where necessary and keeping them informed of all your newsworthy events</w:t>
      </w:r>
    </w:p>
    <w:p w:rsidR="001A07BC" w:rsidRPr="00167A0E" w:rsidRDefault="001A07BC" w:rsidP="0054237E">
      <w:pPr>
        <w:pStyle w:val="ListParagraph"/>
        <w:numPr>
          <w:ilvl w:val="0"/>
          <w:numId w:val="25"/>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Develop effective behaviour for learning routines</w:t>
      </w:r>
      <w:r w:rsidR="009F12AD" w:rsidRPr="00167A0E">
        <w:rPr>
          <w:rFonts w:ascii="Century Gothic" w:eastAsia="Times New Roman" w:hAnsi="Century Gothic" w:cs="Segoe UI"/>
          <w:color w:val="000000" w:themeColor="text1"/>
          <w:sz w:val="20"/>
          <w:szCs w:val="20"/>
        </w:rPr>
        <w:t xml:space="preserve"> and maintain good discipline by </w:t>
      </w:r>
      <w:r w:rsidRPr="00167A0E">
        <w:rPr>
          <w:rFonts w:ascii="Century Gothic" w:eastAsia="Times New Roman" w:hAnsi="Century Gothic" w:cs="Segoe UI"/>
          <w:color w:val="000000" w:themeColor="text1"/>
          <w:sz w:val="20"/>
          <w:szCs w:val="20"/>
        </w:rPr>
        <w:t>using a firm but fair approach, using de</w:t>
      </w:r>
      <w:r w:rsidR="009F12AD" w:rsidRPr="00167A0E">
        <w:rPr>
          <w:rFonts w:ascii="Century Gothic" w:eastAsia="Times New Roman" w:hAnsi="Century Gothic" w:cs="Segoe UI"/>
          <w:color w:val="000000" w:themeColor="text1"/>
          <w:sz w:val="20"/>
          <w:szCs w:val="20"/>
        </w:rPr>
        <w:t>-</w:t>
      </w:r>
      <w:r w:rsidRPr="00167A0E">
        <w:rPr>
          <w:rFonts w:ascii="Century Gothic" w:eastAsia="Times New Roman" w:hAnsi="Century Gothic" w:cs="Segoe UI"/>
          <w:color w:val="000000" w:themeColor="text1"/>
          <w:sz w:val="20"/>
          <w:szCs w:val="20"/>
        </w:rPr>
        <w:t>escalating techniques</w:t>
      </w:r>
      <w:r w:rsidR="00987D6F" w:rsidRPr="00167A0E">
        <w:rPr>
          <w:rFonts w:ascii="Century Gothic" w:eastAsia="Times New Roman" w:hAnsi="Century Gothic" w:cs="Segoe UI"/>
          <w:color w:val="000000" w:themeColor="text1"/>
          <w:sz w:val="20"/>
          <w:szCs w:val="20"/>
        </w:rPr>
        <w:t xml:space="preserve"> whilst maintaining </w:t>
      </w:r>
      <w:r w:rsidR="009F12AD" w:rsidRPr="00167A0E">
        <w:rPr>
          <w:rFonts w:ascii="Century Gothic" w:eastAsia="Times New Roman" w:hAnsi="Century Gothic" w:cs="Segoe UI"/>
          <w:color w:val="000000" w:themeColor="text1"/>
          <w:sz w:val="20"/>
          <w:szCs w:val="20"/>
        </w:rPr>
        <w:t>appropriate professional boundaries. B</w:t>
      </w:r>
      <w:r w:rsidRPr="00167A0E">
        <w:rPr>
          <w:rFonts w:ascii="Century Gothic" w:eastAsia="Times New Roman" w:hAnsi="Century Gothic" w:cs="Segoe UI"/>
          <w:color w:val="000000" w:themeColor="text1"/>
          <w:sz w:val="20"/>
          <w:szCs w:val="20"/>
        </w:rPr>
        <w:t>e consistent in implementing our standards</w:t>
      </w:r>
    </w:p>
    <w:p w:rsidR="00FB4740" w:rsidRPr="00167A0E" w:rsidRDefault="009F12AD"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M</w:t>
      </w:r>
      <w:r w:rsidR="00FB4740" w:rsidRPr="00167A0E">
        <w:rPr>
          <w:rFonts w:ascii="Century Gothic" w:eastAsia="Times New Roman" w:hAnsi="Century Gothic" w:cs="Segoe UI"/>
          <w:color w:val="000000" w:themeColor="text1"/>
          <w:sz w:val="20"/>
          <w:szCs w:val="20"/>
        </w:rPr>
        <w:t>ark and moderate coursework. Take part in external verification and moderation within your faculty area</w:t>
      </w:r>
    </w:p>
    <w:p w:rsidR="00FB4740" w:rsidRPr="00167A0E" w:rsidRDefault="00987D6F"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 xml:space="preserve">Ensure all </w:t>
      </w:r>
      <w:r w:rsidR="00FB4740" w:rsidRPr="00167A0E">
        <w:rPr>
          <w:rFonts w:ascii="Century Gothic" w:eastAsia="Times New Roman" w:hAnsi="Century Gothic" w:cs="Segoe UI"/>
          <w:color w:val="000000" w:themeColor="text1"/>
          <w:sz w:val="20"/>
          <w:szCs w:val="20"/>
        </w:rPr>
        <w:t xml:space="preserve">data inputs are on time and </w:t>
      </w:r>
      <w:r w:rsidR="009F12AD" w:rsidRPr="00167A0E">
        <w:rPr>
          <w:rFonts w:ascii="Century Gothic" w:eastAsia="Times New Roman" w:hAnsi="Century Gothic" w:cs="Segoe UI"/>
          <w:color w:val="000000" w:themeColor="text1"/>
          <w:sz w:val="20"/>
          <w:szCs w:val="20"/>
        </w:rPr>
        <w:t>accurate</w:t>
      </w:r>
    </w:p>
    <w:p w:rsidR="00FB4740" w:rsidRPr="00167A0E" w:rsidRDefault="00FB4740"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Ensure you are up to date and adhering to JCQ regulations</w:t>
      </w:r>
      <w:r w:rsidR="009F12AD" w:rsidRPr="00167A0E">
        <w:rPr>
          <w:rFonts w:ascii="Century Gothic" w:eastAsia="Times New Roman" w:hAnsi="Century Gothic" w:cs="Segoe UI"/>
          <w:color w:val="000000" w:themeColor="text1"/>
          <w:sz w:val="20"/>
          <w:szCs w:val="20"/>
        </w:rPr>
        <w:t xml:space="preserve"> </w:t>
      </w:r>
    </w:p>
    <w:p w:rsidR="00FB4740" w:rsidRPr="00167A0E" w:rsidRDefault="0054237E" w:rsidP="0054237E">
      <w:pPr>
        <w:pStyle w:val="ListParagraph"/>
        <w:numPr>
          <w:ilvl w:val="0"/>
          <w:numId w:val="25"/>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E</w:t>
      </w:r>
      <w:r w:rsidR="00FB4740" w:rsidRPr="00167A0E">
        <w:rPr>
          <w:rFonts w:ascii="Century Gothic" w:eastAsia="Times New Roman" w:hAnsi="Century Gothic" w:cs="Segoe UI"/>
          <w:color w:val="000000" w:themeColor="text1"/>
          <w:sz w:val="20"/>
          <w:szCs w:val="20"/>
        </w:rPr>
        <w:t>nsur</w:t>
      </w:r>
      <w:r w:rsidR="009F12AD" w:rsidRPr="00167A0E">
        <w:rPr>
          <w:rFonts w:ascii="Century Gothic" w:eastAsia="Times New Roman" w:hAnsi="Century Gothic" w:cs="Segoe UI"/>
          <w:color w:val="000000" w:themeColor="text1"/>
          <w:sz w:val="20"/>
          <w:szCs w:val="20"/>
        </w:rPr>
        <w:t>e</w:t>
      </w:r>
      <w:r w:rsidR="00FB4740" w:rsidRPr="00167A0E">
        <w:rPr>
          <w:rFonts w:ascii="Century Gothic" w:eastAsia="Times New Roman" w:hAnsi="Century Gothic" w:cs="Segoe UI"/>
          <w:color w:val="000000" w:themeColor="text1"/>
          <w:sz w:val="20"/>
          <w:szCs w:val="20"/>
        </w:rPr>
        <w:t xml:space="preserve"> the effective and efficient </w:t>
      </w:r>
      <w:r w:rsidR="00987D6F" w:rsidRPr="00167A0E">
        <w:rPr>
          <w:rFonts w:ascii="Century Gothic" w:eastAsia="Times New Roman" w:hAnsi="Century Gothic" w:cs="Segoe UI"/>
          <w:color w:val="000000" w:themeColor="text1"/>
          <w:sz w:val="20"/>
          <w:szCs w:val="20"/>
        </w:rPr>
        <w:t>deployment of classroom support</w:t>
      </w:r>
    </w:p>
    <w:p w:rsidR="00FB4740" w:rsidRPr="00167A0E" w:rsidRDefault="0054237E" w:rsidP="0054237E">
      <w:pPr>
        <w:pStyle w:val="ListParagraph"/>
        <w:numPr>
          <w:ilvl w:val="0"/>
          <w:numId w:val="25"/>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L</w:t>
      </w:r>
      <w:r w:rsidR="00FB4740" w:rsidRPr="00167A0E">
        <w:rPr>
          <w:rFonts w:ascii="Century Gothic" w:eastAsia="Times New Roman" w:hAnsi="Century Gothic" w:cs="Segoe UI"/>
          <w:color w:val="000000" w:themeColor="text1"/>
          <w:sz w:val="20"/>
          <w:szCs w:val="20"/>
        </w:rPr>
        <w:t>iaise with Subject Leader to ensure the implementation of department policy and best practice</w:t>
      </w:r>
    </w:p>
    <w:p w:rsidR="0054237E" w:rsidRPr="00167A0E" w:rsidRDefault="0054237E" w:rsidP="0054237E">
      <w:pPr>
        <w:jc w:val="both"/>
        <w:rPr>
          <w:rFonts w:ascii="Century Gothic" w:eastAsia="Times New Roman" w:hAnsi="Century Gothic" w:cs="Segoe UI"/>
          <w:color w:val="000000" w:themeColor="text1"/>
          <w:sz w:val="20"/>
          <w:szCs w:val="20"/>
        </w:rPr>
      </w:pPr>
    </w:p>
    <w:p w:rsidR="0054237E" w:rsidRPr="00167A0E" w:rsidRDefault="00FB4740" w:rsidP="0054237E">
      <w:pPr>
        <w:jc w:val="both"/>
        <w:rPr>
          <w:rFonts w:ascii="Century Gothic" w:eastAsia="Times New Roman" w:hAnsi="Century Gothic" w:cs="Segoe UI"/>
          <w:b/>
          <w:color w:val="000000" w:themeColor="text1"/>
          <w:sz w:val="20"/>
          <w:szCs w:val="20"/>
        </w:rPr>
      </w:pPr>
      <w:r w:rsidRPr="00167A0E">
        <w:rPr>
          <w:rFonts w:ascii="Century Gothic" w:eastAsia="Times New Roman" w:hAnsi="Century Gothic" w:cs="Segoe UI"/>
          <w:b/>
          <w:color w:val="000000" w:themeColor="text1"/>
          <w:sz w:val="20"/>
          <w:szCs w:val="20"/>
        </w:rPr>
        <w:t>Pastoral Duties</w:t>
      </w:r>
    </w:p>
    <w:p w:rsidR="007D2602" w:rsidRPr="00167A0E" w:rsidRDefault="007D2602" w:rsidP="0054237E">
      <w:pPr>
        <w:jc w:val="both"/>
        <w:rPr>
          <w:rFonts w:ascii="Century Gothic" w:eastAsia="Times New Roman" w:hAnsi="Century Gothic" w:cs="Segoe UI"/>
          <w:b/>
          <w:color w:val="000000" w:themeColor="text1"/>
          <w:sz w:val="20"/>
          <w:szCs w:val="20"/>
        </w:rPr>
      </w:pPr>
    </w:p>
    <w:p w:rsidR="00FB4740" w:rsidRPr="00167A0E" w:rsidRDefault="0054237E" w:rsidP="0054237E">
      <w:pPr>
        <w:pStyle w:val="ListParagraph"/>
        <w:numPr>
          <w:ilvl w:val="0"/>
          <w:numId w:val="26"/>
        </w:numPr>
        <w:jc w:val="both"/>
        <w:rPr>
          <w:rFonts w:ascii="Century Gothic" w:eastAsia="Times New Roman" w:hAnsi="Century Gothic" w:cs="Segoe UI"/>
          <w:b/>
          <w:color w:val="000000" w:themeColor="text1"/>
          <w:sz w:val="20"/>
          <w:szCs w:val="20"/>
        </w:rPr>
      </w:pPr>
      <w:r w:rsidRPr="00167A0E">
        <w:rPr>
          <w:rFonts w:ascii="Century Gothic" w:eastAsia="Times New Roman" w:hAnsi="Century Gothic" w:cs="Segoe UI"/>
          <w:color w:val="000000" w:themeColor="text1"/>
          <w:sz w:val="20"/>
          <w:szCs w:val="20"/>
        </w:rPr>
        <w:t>B</w:t>
      </w:r>
      <w:r w:rsidR="00987D6F" w:rsidRPr="00167A0E">
        <w:rPr>
          <w:rFonts w:ascii="Century Gothic" w:eastAsia="Times New Roman" w:hAnsi="Century Gothic" w:cs="Segoe UI"/>
          <w:color w:val="000000" w:themeColor="text1"/>
          <w:sz w:val="20"/>
          <w:szCs w:val="20"/>
        </w:rPr>
        <w:t xml:space="preserve">e an effective </w:t>
      </w:r>
      <w:r w:rsidR="00FB4740" w:rsidRPr="00167A0E">
        <w:rPr>
          <w:rFonts w:ascii="Century Gothic" w:eastAsia="Times New Roman" w:hAnsi="Century Gothic" w:cs="Segoe UI"/>
          <w:color w:val="000000" w:themeColor="text1"/>
          <w:sz w:val="20"/>
          <w:szCs w:val="20"/>
        </w:rPr>
        <w:t>Form Tutor t</w:t>
      </w:r>
      <w:r w:rsidR="00987D6F" w:rsidRPr="00167A0E">
        <w:rPr>
          <w:rFonts w:ascii="Century Gothic" w:eastAsia="Times New Roman" w:hAnsi="Century Gothic" w:cs="Segoe UI"/>
          <w:color w:val="000000" w:themeColor="text1"/>
          <w:sz w:val="20"/>
          <w:szCs w:val="20"/>
        </w:rPr>
        <w:t>o an assigned group of pupils</w:t>
      </w:r>
    </w:p>
    <w:p w:rsidR="00FB4740" w:rsidRPr="00167A0E"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P</w:t>
      </w:r>
      <w:r w:rsidR="00FB4740" w:rsidRPr="00167A0E">
        <w:rPr>
          <w:rFonts w:ascii="Century Gothic" w:eastAsia="Times New Roman" w:hAnsi="Century Gothic" w:cs="Segoe UI"/>
          <w:color w:val="000000" w:themeColor="text1"/>
          <w:sz w:val="20"/>
          <w:szCs w:val="20"/>
        </w:rPr>
        <w:t xml:space="preserve">romote the general progress and well-being of individual </w:t>
      </w:r>
      <w:r w:rsidR="00987D6F" w:rsidRPr="00167A0E">
        <w:rPr>
          <w:rFonts w:ascii="Century Gothic" w:eastAsia="Times New Roman" w:hAnsi="Century Gothic" w:cs="Segoe UI"/>
          <w:color w:val="000000" w:themeColor="text1"/>
          <w:sz w:val="20"/>
          <w:szCs w:val="20"/>
        </w:rPr>
        <w:t>pupils</w:t>
      </w:r>
      <w:r w:rsidR="00FB4740" w:rsidRPr="00167A0E">
        <w:rPr>
          <w:rFonts w:ascii="Century Gothic" w:eastAsia="Times New Roman" w:hAnsi="Century Gothic" w:cs="Segoe UI"/>
          <w:color w:val="000000" w:themeColor="text1"/>
          <w:sz w:val="20"/>
          <w:szCs w:val="20"/>
        </w:rPr>
        <w:t xml:space="preserve"> and of </w:t>
      </w:r>
      <w:r w:rsidR="00987D6F" w:rsidRPr="00167A0E">
        <w:rPr>
          <w:rFonts w:ascii="Century Gothic" w:eastAsia="Times New Roman" w:hAnsi="Century Gothic" w:cs="Segoe UI"/>
          <w:color w:val="000000" w:themeColor="text1"/>
          <w:sz w:val="20"/>
          <w:szCs w:val="20"/>
        </w:rPr>
        <w:t>the Form Tutor Group as a whole</w:t>
      </w:r>
    </w:p>
    <w:p w:rsidR="00FB4740" w:rsidRPr="00167A0E"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L</w:t>
      </w:r>
      <w:r w:rsidR="00FB4740" w:rsidRPr="00167A0E">
        <w:rPr>
          <w:rFonts w:ascii="Century Gothic" w:eastAsia="Times New Roman" w:hAnsi="Century Gothic" w:cs="Segoe UI"/>
          <w:color w:val="000000" w:themeColor="text1"/>
          <w:sz w:val="20"/>
          <w:szCs w:val="20"/>
        </w:rPr>
        <w:t xml:space="preserve">iaise with the Pastoral Leader to ensure the implementation </w:t>
      </w:r>
      <w:r w:rsidR="00987D6F" w:rsidRPr="00167A0E">
        <w:rPr>
          <w:rFonts w:ascii="Century Gothic" w:eastAsia="Times New Roman" w:hAnsi="Century Gothic" w:cs="Segoe UI"/>
          <w:color w:val="000000" w:themeColor="text1"/>
          <w:sz w:val="20"/>
          <w:szCs w:val="20"/>
        </w:rPr>
        <w:t>of the school's pastoral system</w:t>
      </w:r>
    </w:p>
    <w:p w:rsidR="00FB4740" w:rsidRPr="00167A0E"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lastRenderedPageBreak/>
        <w:t>R</w:t>
      </w:r>
      <w:r w:rsidR="00FB4740" w:rsidRPr="00167A0E">
        <w:rPr>
          <w:rFonts w:ascii="Century Gothic" w:eastAsia="Times New Roman" w:hAnsi="Century Gothic" w:cs="Segoe UI"/>
          <w:color w:val="000000" w:themeColor="text1"/>
          <w:sz w:val="20"/>
          <w:szCs w:val="20"/>
        </w:rPr>
        <w:t xml:space="preserve">egister </w:t>
      </w:r>
      <w:r w:rsidR="00987D6F" w:rsidRPr="00167A0E">
        <w:rPr>
          <w:rFonts w:ascii="Century Gothic" w:eastAsia="Times New Roman" w:hAnsi="Century Gothic" w:cs="Segoe UI"/>
          <w:color w:val="000000" w:themeColor="text1"/>
          <w:sz w:val="20"/>
          <w:szCs w:val="20"/>
        </w:rPr>
        <w:t>pupils</w:t>
      </w:r>
      <w:r w:rsidR="00FB4740" w:rsidRPr="00167A0E">
        <w:rPr>
          <w:rFonts w:ascii="Century Gothic" w:eastAsia="Times New Roman" w:hAnsi="Century Gothic" w:cs="Segoe UI"/>
          <w:color w:val="000000" w:themeColor="text1"/>
          <w:sz w:val="20"/>
          <w:szCs w:val="20"/>
        </w:rPr>
        <w:t xml:space="preserve">, </w:t>
      </w:r>
      <w:r w:rsidR="009F12AD" w:rsidRPr="00167A0E">
        <w:rPr>
          <w:rFonts w:ascii="Century Gothic" w:eastAsia="Times New Roman" w:hAnsi="Century Gothic" w:cs="Segoe UI"/>
          <w:color w:val="000000" w:themeColor="text1"/>
          <w:sz w:val="20"/>
          <w:szCs w:val="20"/>
        </w:rPr>
        <w:t xml:space="preserve">prepare them for and </w:t>
      </w:r>
      <w:r w:rsidR="00FB4740" w:rsidRPr="00167A0E">
        <w:rPr>
          <w:rFonts w:ascii="Century Gothic" w:eastAsia="Times New Roman" w:hAnsi="Century Gothic" w:cs="Segoe UI"/>
          <w:color w:val="000000" w:themeColor="text1"/>
          <w:sz w:val="20"/>
          <w:szCs w:val="20"/>
        </w:rPr>
        <w:t xml:space="preserve">accompany them to assemblies, encourage their full attendance at all lessons and their participation </w:t>
      </w:r>
      <w:r w:rsidR="00987D6F" w:rsidRPr="00167A0E">
        <w:rPr>
          <w:rFonts w:ascii="Century Gothic" w:eastAsia="Times New Roman" w:hAnsi="Century Gothic" w:cs="Segoe UI"/>
          <w:color w:val="000000" w:themeColor="text1"/>
          <w:sz w:val="20"/>
          <w:szCs w:val="20"/>
        </w:rPr>
        <w:t>in other aspects of school life</w:t>
      </w:r>
    </w:p>
    <w:p w:rsidR="0054237E" w:rsidRPr="00167A0E"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A</w:t>
      </w:r>
      <w:r w:rsidR="00FB4740" w:rsidRPr="00167A0E">
        <w:rPr>
          <w:rFonts w:ascii="Century Gothic" w:eastAsia="Times New Roman" w:hAnsi="Century Gothic" w:cs="Segoe UI"/>
          <w:color w:val="000000" w:themeColor="text1"/>
          <w:sz w:val="20"/>
          <w:szCs w:val="20"/>
        </w:rPr>
        <w:t xml:space="preserve">lert appropriate staff to problems experienced by </w:t>
      </w:r>
      <w:r w:rsidR="00987D6F" w:rsidRPr="00167A0E">
        <w:rPr>
          <w:rFonts w:ascii="Century Gothic" w:eastAsia="Times New Roman" w:hAnsi="Century Gothic" w:cs="Segoe UI"/>
          <w:color w:val="000000" w:themeColor="text1"/>
          <w:sz w:val="20"/>
          <w:szCs w:val="20"/>
        </w:rPr>
        <w:t>pupils</w:t>
      </w:r>
      <w:r w:rsidR="00FB4740" w:rsidRPr="00167A0E">
        <w:rPr>
          <w:rFonts w:ascii="Century Gothic" w:eastAsia="Times New Roman" w:hAnsi="Century Gothic" w:cs="Segoe UI"/>
          <w:color w:val="000000" w:themeColor="text1"/>
          <w:sz w:val="20"/>
          <w:szCs w:val="20"/>
        </w:rPr>
        <w:t xml:space="preserve"> and make recommendations </w:t>
      </w:r>
      <w:r w:rsidR="00987D6F" w:rsidRPr="00167A0E">
        <w:rPr>
          <w:rFonts w:ascii="Century Gothic" w:eastAsia="Times New Roman" w:hAnsi="Century Gothic" w:cs="Segoe UI"/>
          <w:color w:val="000000" w:themeColor="text1"/>
          <w:sz w:val="20"/>
          <w:szCs w:val="20"/>
        </w:rPr>
        <w:t>as to how these may be resolved</w:t>
      </w:r>
    </w:p>
    <w:p w:rsidR="00FB4740" w:rsidRPr="00167A0E"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C</w:t>
      </w:r>
      <w:r w:rsidR="00FB4740" w:rsidRPr="00167A0E">
        <w:rPr>
          <w:rFonts w:ascii="Century Gothic" w:eastAsia="Times New Roman" w:hAnsi="Century Gothic" w:cs="Segoe UI"/>
          <w:color w:val="000000" w:themeColor="text1"/>
          <w:sz w:val="20"/>
          <w:szCs w:val="20"/>
        </w:rPr>
        <w:t xml:space="preserve">ommunicate, as appropriate, with parents of </w:t>
      </w:r>
      <w:r w:rsidR="00987D6F" w:rsidRPr="00167A0E">
        <w:rPr>
          <w:rFonts w:ascii="Century Gothic" w:eastAsia="Times New Roman" w:hAnsi="Century Gothic" w:cs="Segoe UI"/>
          <w:color w:val="000000" w:themeColor="text1"/>
          <w:sz w:val="20"/>
          <w:szCs w:val="20"/>
        </w:rPr>
        <w:t>pupils</w:t>
      </w:r>
      <w:r w:rsidR="00FB4740" w:rsidRPr="00167A0E">
        <w:rPr>
          <w:rFonts w:ascii="Century Gothic" w:eastAsia="Times New Roman" w:hAnsi="Century Gothic" w:cs="Segoe UI"/>
          <w:color w:val="000000" w:themeColor="text1"/>
          <w:sz w:val="20"/>
          <w:szCs w:val="20"/>
        </w:rPr>
        <w:t xml:space="preserve"> and persons or bodies outside the school concerned with the welfare of individual </w:t>
      </w:r>
      <w:r w:rsidR="00987D6F" w:rsidRPr="00167A0E">
        <w:rPr>
          <w:rFonts w:ascii="Century Gothic" w:eastAsia="Times New Roman" w:hAnsi="Century Gothic" w:cs="Segoe UI"/>
          <w:color w:val="000000" w:themeColor="text1"/>
          <w:sz w:val="20"/>
          <w:szCs w:val="20"/>
        </w:rPr>
        <w:t>pupils</w:t>
      </w:r>
      <w:r w:rsidR="00FB4740" w:rsidRPr="00167A0E">
        <w:rPr>
          <w:rFonts w:ascii="Century Gothic" w:eastAsia="Times New Roman" w:hAnsi="Century Gothic" w:cs="Segoe UI"/>
          <w:color w:val="000000" w:themeColor="text1"/>
          <w:sz w:val="20"/>
          <w:szCs w:val="20"/>
        </w:rPr>
        <w:t>, after cons</w:t>
      </w:r>
      <w:r w:rsidR="00987D6F" w:rsidRPr="00167A0E">
        <w:rPr>
          <w:rFonts w:ascii="Century Gothic" w:eastAsia="Times New Roman" w:hAnsi="Century Gothic" w:cs="Segoe UI"/>
          <w:color w:val="000000" w:themeColor="text1"/>
          <w:sz w:val="20"/>
          <w:szCs w:val="20"/>
        </w:rPr>
        <w:t>ultation with appropriate staff</w:t>
      </w:r>
    </w:p>
    <w:p w:rsidR="00FB4740" w:rsidRPr="00167A0E"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C</w:t>
      </w:r>
      <w:r w:rsidR="00987D6F" w:rsidRPr="00167A0E">
        <w:rPr>
          <w:rFonts w:ascii="Century Gothic" w:eastAsia="Times New Roman" w:hAnsi="Century Gothic" w:cs="Segoe UI"/>
          <w:color w:val="000000" w:themeColor="text1"/>
          <w:sz w:val="20"/>
          <w:szCs w:val="20"/>
        </w:rPr>
        <w:t>ontribute to PSHE and C</w:t>
      </w:r>
      <w:r w:rsidR="00FB4740" w:rsidRPr="00167A0E">
        <w:rPr>
          <w:rFonts w:ascii="Century Gothic" w:eastAsia="Times New Roman" w:hAnsi="Century Gothic" w:cs="Segoe UI"/>
          <w:color w:val="000000" w:themeColor="text1"/>
          <w:sz w:val="20"/>
          <w:szCs w:val="20"/>
        </w:rPr>
        <w:t>itizenship according to school policy.</w:t>
      </w:r>
    </w:p>
    <w:p w:rsidR="009F12AD" w:rsidRPr="00167A0E" w:rsidRDefault="009F12AD" w:rsidP="0054237E">
      <w:pPr>
        <w:spacing w:before="45" w:after="45"/>
        <w:jc w:val="both"/>
        <w:rPr>
          <w:rFonts w:ascii="Century Gothic" w:eastAsia="Times New Roman" w:hAnsi="Century Gothic" w:cs="Segoe UI"/>
          <w:color w:val="000000" w:themeColor="text1"/>
          <w:sz w:val="20"/>
          <w:szCs w:val="20"/>
        </w:rPr>
      </w:pPr>
    </w:p>
    <w:p w:rsidR="00FB4740" w:rsidRPr="00167A0E" w:rsidRDefault="0054237E" w:rsidP="0054237E">
      <w:p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E</w:t>
      </w:r>
      <w:r w:rsidR="00FB4740" w:rsidRPr="00167A0E">
        <w:rPr>
          <w:rFonts w:ascii="Century Gothic" w:eastAsia="Times New Roman" w:hAnsi="Century Gothic" w:cs="Segoe UI"/>
          <w:color w:val="000000" w:themeColor="text1"/>
          <w:sz w:val="20"/>
          <w:szCs w:val="20"/>
        </w:rPr>
        <w:t>mployees will be expected to comply with any reasonable request from a manager to undertake work of a similar level that is not specified in this job description.</w:t>
      </w:r>
    </w:p>
    <w:p w:rsidR="00FB4740" w:rsidRPr="00167A0E" w:rsidRDefault="00FB4740" w:rsidP="0054237E">
      <w:p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It is understood that areas of responsibility are from time to time subject to review and are negotiable in the light of the needs of the school and the professional development of the staff.</w:t>
      </w:r>
    </w:p>
    <w:p w:rsidR="00FB4740" w:rsidRPr="00167A0E" w:rsidRDefault="00FB4740" w:rsidP="0054237E">
      <w:p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This job description may be reviewed at the end of the academic year or earlier if necessary.  In addition it may be amended at any time after consultation with you.</w:t>
      </w:r>
    </w:p>
    <w:p w:rsidR="009F12AD" w:rsidRPr="00167A0E" w:rsidRDefault="009F12AD" w:rsidP="0054237E">
      <w:pPr>
        <w:pStyle w:val="Default"/>
        <w:jc w:val="both"/>
        <w:rPr>
          <w:rFonts w:ascii="Century Gothic" w:hAnsi="Century Gothic" w:cs="Segoe UI"/>
          <w:b/>
          <w:bCs/>
          <w:color w:val="000000" w:themeColor="text1"/>
          <w:sz w:val="20"/>
          <w:szCs w:val="20"/>
        </w:rPr>
      </w:pPr>
      <w:r w:rsidRPr="00167A0E">
        <w:rPr>
          <w:rFonts w:ascii="Century Gothic" w:hAnsi="Century Gothic" w:cs="Segoe UI"/>
          <w:b/>
          <w:bCs/>
          <w:color w:val="000000" w:themeColor="text1"/>
          <w:sz w:val="20"/>
          <w:szCs w:val="20"/>
        </w:rPr>
        <w:t>TEACHERS’ STANDARDS</w:t>
      </w:r>
    </w:p>
    <w:p w:rsidR="0054237E" w:rsidRPr="00167A0E" w:rsidRDefault="0054237E" w:rsidP="0054237E">
      <w:pPr>
        <w:pStyle w:val="Default"/>
        <w:jc w:val="both"/>
        <w:rPr>
          <w:rFonts w:ascii="Century Gothic" w:hAnsi="Century Gothic" w:cs="Segoe UI"/>
          <w:b/>
          <w:color w:val="000000" w:themeColor="text1"/>
          <w:sz w:val="20"/>
          <w:szCs w:val="20"/>
        </w:rPr>
      </w:pPr>
    </w:p>
    <w:p w:rsidR="009F12AD" w:rsidRPr="00167A0E" w:rsidRDefault="009F12AD" w:rsidP="0054237E">
      <w:pPr>
        <w:pStyle w:val="Default"/>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PREAMBLE </w:t>
      </w:r>
    </w:p>
    <w:p w:rsidR="009F12AD" w:rsidRPr="00167A0E" w:rsidRDefault="009F12AD" w:rsidP="0054237E">
      <w:pPr>
        <w:pStyle w:val="Default"/>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54237E">
      <w:pPr>
        <w:pStyle w:val="Default"/>
        <w:jc w:val="both"/>
        <w:rPr>
          <w:rFonts w:ascii="Century Gothic" w:hAnsi="Century Gothic" w:cs="Segoe UI"/>
          <w:b/>
          <w:bCs/>
          <w:color w:val="000000" w:themeColor="text1"/>
          <w:sz w:val="20"/>
          <w:szCs w:val="20"/>
        </w:rPr>
      </w:pPr>
      <w:r w:rsidRPr="00167A0E">
        <w:rPr>
          <w:rFonts w:ascii="Century Gothic" w:hAnsi="Century Gothic" w:cs="Segoe UI"/>
          <w:b/>
          <w:bCs/>
          <w:color w:val="000000" w:themeColor="text1"/>
          <w:sz w:val="20"/>
          <w:szCs w:val="20"/>
        </w:rPr>
        <w:t>PART ONE: TEACHING</w:t>
      </w:r>
    </w:p>
    <w:p w:rsidR="0054237E" w:rsidRPr="00167A0E" w:rsidRDefault="0054237E" w:rsidP="0054237E">
      <w:pPr>
        <w:pStyle w:val="Default"/>
        <w:jc w:val="both"/>
        <w:rPr>
          <w:rFonts w:ascii="Century Gothic" w:hAnsi="Century Gothic" w:cs="Segoe UI"/>
          <w:color w:val="000000" w:themeColor="text1"/>
          <w:sz w:val="20"/>
          <w:szCs w:val="20"/>
        </w:rPr>
      </w:pPr>
    </w:p>
    <w:p w:rsidR="009F12AD" w:rsidRPr="00167A0E" w:rsidRDefault="009F12AD" w:rsidP="0054237E">
      <w:pPr>
        <w:pStyle w:val="Default"/>
        <w:jc w:val="both"/>
        <w:rPr>
          <w:rFonts w:ascii="Century Gothic" w:hAnsi="Century Gothic" w:cs="Segoe UI"/>
          <w:color w:val="000000" w:themeColor="text1"/>
          <w:sz w:val="20"/>
          <w:szCs w:val="20"/>
        </w:rPr>
      </w:pPr>
      <w:r w:rsidRPr="00167A0E">
        <w:rPr>
          <w:rFonts w:ascii="Century Gothic" w:hAnsi="Century Gothic" w:cs="Segoe UI"/>
          <w:bCs/>
          <w:color w:val="000000" w:themeColor="text1"/>
          <w:sz w:val="20"/>
          <w:szCs w:val="20"/>
        </w:rPr>
        <w:t xml:space="preserve">A teacher must: </w:t>
      </w: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Set high expectations which inspire, motivate and challenge pupils </w:t>
      </w:r>
    </w:p>
    <w:p w:rsidR="009F12AD" w:rsidRPr="00167A0E" w:rsidRDefault="007D2602" w:rsidP="007D2602">
      <w:pPr>
        <w:pStyle w:val="Default"/>
        <w:numPr>
          <w:ilvl w:val="0"/>
          <w:numId w:val="28"/>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E</w:t>
      </w:r>
      <w:r w:rsidR="009F12AD" w:rsidRPr="00167A0E">
        <w:rPr>
          <w:rFonts w:ascii="Century Gothic" w:hAnsi="Century Gothic" w:cs="Segoe UI"/>
          <w:color w:val="000000" w:themeColor="text1"/>
          <w:sz w:val="20"/>
          <w:szCs w:val="20"/>
        </w:rPr>
        <w:t xml:space="preserve">stablish a safe and stimulating environment for pupils, rooted in mutual respect </w:t>
      </w:r>
    </w:p>
    <w:p w:rsidR="009F12AD" w:rsidRPr="00167A0E" w:rsidRDefault="007D2602" w:rsidP="007D2602">
      <w:pPr>
        <w:pStyle w:val="Default"/>
        <w:numPr>
          <w:ilvl w:val="0"/>
          <w:numId w:val="28"/>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S</w:t>
      </w:r>
      <w:r w:rsidR="009F12AD" w:rsidRPr="00167A0E">
        <w:rPr>
          <w:rFonts w:ascii="Century Gothic" w:hAnsi="Century Gothic" w:cs="Segoe UI"/>
          <w:color w:val="000000" w:themeColor="text1"/>
          <w:sz w:val="20"/>
          <w:szCs w:val="20"/>
        </w:rPr>
        <w:t xml:space="preserve">et goals that stretch and challenge pupils of all backgrounds, abilities and dispositions </w:t>
      </w:r>
    </w:p>
    <w:p w:rsidR="009F12AD" w:rsidRPr="00167A0E" w:rsidRDefault="007D2602" w:rsidP="007D2602">
      <w:pPr>
        <w:pStyle w:val="Default"/>
        <w:numPr>
          <w:ilvl w:val="0"/>
          <w:numId w:val="28"/>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emonstrate consistently the positive attitudes, values and behaviour wh</w:t>
      </w:r>
      <w:r w:rsidRPr="00167A0E">
        <w:rPr>
          <w:rFonts w:ascii="Century Gothic" w:hAnsi="Century Gothic" w:cs="Segoe UI"/>
          <w:color w:val="000000" w:themeColor="text1"/>
          <w:sz w:val="20"/>
          <w:szCs w:val="20"/>
        </w:rPr>
        <w:t>ich are expected of pupils</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Promote good progress and outcomes by pupils </w:t>
      </w:r>
    </w:p>
    <w:p w:rsidR="009F12AD" w:rsidRPr="00167A0E" w:rsidRDefault="007D2602" w:rsidP="007D2602">
      <w:pPr>
        <w:pStyle w:val="Default"/>
        <w:numPr>
          <w:ilvl w:val="0"/>
          <w:numId w:val="29"/>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B</w:t>
      </w:r>
      <w:r w:rsidR="009F12AD" w:rsidRPr="00167A0E">
        <w:rPr>
          <w:rFonts w:ascii="Century Gothic" w:hAnsi="Century Gothic" w:cs="Segoe UI"/>
          <w:color w:val="000000" w:themeColor="text1"/>
          <w:sz w:val="20"/>
          <w:szCs w:val="20"/>
        </w:rPr>
        <w:t xml:space="preserve">e accountable for pupils’ attainment, progress and outcomes be aware of pupils’ capabilities and their prior knowledge, and plan teaching to build on these </w:t>
      </w:r>
    </w:p>
    <w:p w:rsidR="009F12AD" w:rsidRPr="00167A0E" w:rsidRDefault="007D2602" w:rsidP="007D2602">
      <w:pPr>
        <w:pStyle w:val="Default"/>
        <w:numPr>
          <w:ilvl w:val="0"/>
          <w:numId w:val="29"/>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G</w:t>
      </w:r>
      <w:r w:rsidR="009F12AD" w:rsidRPr="00167A0E">
        <w:rPr>
          <w:rFonts w:ascii="Century Gothic" w:hAnsi="Century Gothic" w:cs="Segoe UI"/>
          <w:color w:val="000000" w:themeColor="text1"/>
          <w:sz w:val="20"/>
          <w:szCs w:val="20"/>
        </w:rPr>
        <w:t xml:space="preserve">uide pupils to reflect on the progress they have made and their emerging needs </w:t>
      </w:r>
    </w:p>
    <w:p w:rsidR="009F12AD" w:rsidRPr="00167A0E" w:rsidRDefault="007D2602" w:rsidP="007D2602">
      <w:pPr>
        <w:pStyle w:val="Default"/>
        <w:numPr>
          <w:ilvl w:val="0"/>
          <w:numId w:val="29"/>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 xml:space="preserve">emonstrate knowledge and understanding of how pupils learn and how this impacts on teaching </w:t>
      </w:r>
    </w:p>
    <w:p w:rsidR="009F12AD" w:rsidRPr="00167A0E" w:rsidRDefault="007D2602" w:rsidP="007D2602">
      <w:pPr>
        <w:pStyle w:val="Default"/>
        <w:numPr>
          <w:ilvl w:val="0"/>
          <w:numId w:val="29"/>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E</w:t>
      </w:r>
      <w:r w:rsidR="009F12AD" w:rsidRPr="00167A0E">
        <w:rPr>
          <w:rFonts w:ascii="Century Gothic" w:hAnsi="Century Gothic" w:cs="Segoe UI"/>
          <w:color w:val="000000" w:themeColor="text1"/>
          <w:sz w:val="20"/>
          <w:szCs w:val="20"/>
        </w:rPr>
        <w:t>ncourage pupils to take a responsible and conscientious attitude to their own work and st</w:t>
      </w:r>
      <w:r w:rsidRPr="00167A0E">
        <w:rPr>
          <w:rFonts w:ascii="Century Gothic" w:hAnsi="Century Gothic" w:cs="Segoe UI"/>
          <w:color w:val="000000" w:themeColor="text1"/>
          <w:sz w:val="20"/>
          <w:szCs w:val="20"/>
        </w:rPr>
        <w:t>udy</w:t>
      </w:r>
      <w:r w:rsidR="009F12AD" w:rsidRPr="00167A0E">
        <w:rPr>
          <w:rFonts w:ascii="Century Gothic" w:hAnsi="Century Gothic" w:cs="Segoe UI"/>
          <w:color w:val="000000" w:themeColor="text1"/>
          <w:sz w:val="20"/>
          <w:szCs w:val="20"/>
        </w:rPr>
        <w:t xml:space="preserve"> </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Demonstrate good subject and curriculum knowledge </w:t>
      </w:r>
    </w:p>
    <w:p w:rsidR="009F12AD" w:rsidRPr="00167A0E" w:rsidRDefault="007D2602" w:rsidP="007D2602">
      <w:pPr>
        <w:pStyle w:val="Default"/>
        <w:numPr>
          <w:ilvl w:val="0"/>
          <w:numId w:val="30"/>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H</w:t>
      </w:r>
      <w:r w:rsidR="009F12AD" w:rsidRPr="00167A0E">
        <w:rPr>
          <w:rFonts w:ascii="Century Gothic" w:hAnsi="Century Gothic" w:cs="Segoe UI"/>
          <w:color w:val="000000" w:themeColor="text1"/>
          <w:sz w:val="20"/>
          <w:szCs w:val="20"/>
        </w:rPr>
        <w:t xml:space="preserve">ave a secure knowledge of the relevant subject(s) and curriculum areas, foster and maintain pupils’ interest in the subject, and address misunderstandings </w:t>
      </w:r>
    </w:p>
    <w:p w:rsidR="009F12AD" w:rsidRPr="00167A0E" w:rsidRDefault="007D2602" w:rsidP="007D2602">
      <w:pPr>
        <w:pStyle w:val="Default"/>
        <w:numPr>
          <w:ilvl w:val="0"/>
          <w:numId w:val="30"/>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 xml:space="preserve">emonstrate a critical understanding of developments in the subject and curriculum areas, and promote the value of scholarship </w:t>
      </w:r>
    </w:p>
    <w:p w:rsidR="009F12AD" w:rsidRPr="00167A0E" w:rsidRDefault="007D2602" w:rsidP="007D2602">
      <w:pPr>
        <w:pStyle w:val="Default"/>
        <w:numPr>
          <w:ilvl w:val="0"/>
          <w:numId w:val="30"/>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 xml:space="preserve">emonstrate an understanding of and take responsibility for promoting high standards of literacy, articulacy and the correct use of standard English, whatever the teacher’s specialist subject </w:t>
      </w:r>
    </w:p>
    <w:p w:rsidR="009F12AD" w:rsidRPr="00167A0E" w:rsidRDefault="009F12AD" w:rsidP="0054237E">
      <w:pPr>
        <w:pStyle w:val="Default"/>
        <w:ind w:left="720"/>
        <w:jc w:val="both"/>
        <w:rPr>
          <w:rFonts w:ascii="Century Gothic" w:hAnsi="Century Gothic" w:cs="Segoe UI"/>
          <w:color w:val="000000" w:themeColor="text1"/>
          <w:sz w:val="20"/>
          <w:szCs w:val="20"/>
        </w:rPr>
      </w:pPr>
    </w:p>
    <w:p w:rsidR="0054237E" w:rsidRPr="00167A0E" w:rsidRDefault="0054237E" w:rsidP="0054237E">
      <w:pPr>
        <w:pStyle w:val="Default"/>
        <w:ind w:left="720"/>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Plan and teach well-structured lessons </w:t>
      </w:r>
    </w:p>
    <w:p w:rsidR="007D2602" w:rsidRPr="00167A0E"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I</w:t>
      </w:r>
      <w:r w:rsidR="009F12AD" w:rsidRPr="00167A0E">
        <w:rPr>
          <w:rFonts w:ascii="Century Gothic" w:hAnsi="Century Gothic" w:cs="Segoe UI"/>
          <w:color w:val="000000" w:themeColor="text1"/>
          <w:sz w:val="20"/>
          <w:szCs w:val="20"/>
        </w:rPr>
        <w:t xml:space="preserve">mpart knowledge and develop understanding through effective use of lesson time </w:t>
      </w:r>
    </w:p>
    <w:p w:rsidR="009F12AD" w:rsidRPr="00167A0E"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P</w:t>
      </w:r>
      <w:r w:rsidR="009F12AD" w:rsidRPr="00167A0E">
        <w:rPr>
          <w:rFonts w:ascii="Century Gothic" w:hAnsi="Century Gothic" w:cs="Segoe UI"/>
          <w:color w:val="000000" w:themeColor="text1"/>
          <w:sz w:val="20"/>
          <w:szCs w:val="20"/>
        </w:rPr>
        <w:t xml:space="preserve">romote a love of learning and children’s intellectual curiosity </w:t>
      </w:r>
    </w:p>
    <w:p w:rsidR="009F12AD" w:rsidRPr="00167A0E"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S</w:t>
      </w:r>
      <w:r w:rsidR="009F12AD" w:rsidRPr="00167A0E">
        <w:rPr>
          <w:rFonts w:ascii="Century Gothic" w:hAnsi="Century Gothic" w:cs="Segoe UI"/>
          <w:color w:val="000000" w:themeColor="text1"/>
          <w:sz w:val="20"/>
          <w:szCs w:val="20"/>
        </w:rPr>
        <w:t xml:space="preserve">et homework and plan other out-of-class activities to consolidate and extend the knowledge and understanding pupils have acquired </w:t>
      </w:r>
    </w:p>
    <w:p w:rsidR="009F12AD" w:rsidRPr="00167A0E"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R</w:t>
      </w:r>
      <w:r w:rsidR="009F12AD" w:rsidRPr="00167A0E">
        <w:rPr>
          <w:rFonts w:ascii="Century Gothic" w:hAnsi="Century Gothic" w:cs="Segoe UI"/>
          <w:color w:val="000000" w:themeColor="text1"/>
          <w:sz w:val="20"/>
          <w:szCs w:val="20"/>
        </w:rPr>
        <w:t xml:space="preserve">eflect systematically on the effectiveness of lessons and approaches to teaching </w:t>
      </w:r>
    </w:p>
    <w:p w:rsidR="009F12AD" w:rsidRPr="00167A0E"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C</w:t>
      </w:r>
      <w:r w:rsidR="009F12AD" w:rsidRPr="00167A0E">
        <w:rPr>
          <w:rFonts w:ascii="Century Gothic" w:hAnsi="Century Gothic" w:cs="Segoe UI"/>
          <w:color w:val="000000" w:themeColor="text1"/>
          <w:sz w:val="20"/>
          <w:szCs w:val="20"/>
        </w:rPr>
        <w:t xml:space="preserve">ontribute to the design and provision of an engaging curriculum within the relevant subject area(s) </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Adapt teaching to respond to the strengths and needs of all pupils </w:t>
      </w:r>
    </w:p>
    <w:p w:rsidR="007D2602" w:rsidRPr="00167A0E" w:rsidRDefault="007D2602" w:rsidP="007D2602">
      <w:pPr>
        <w:pStyle w:val="Default"/>
        <w:numPr>
          <w:ilvl w:val="0"/>
          <w:numId w:val="3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K</w:t>
      </w:r>
      <w:r w:rsidR="009F12AD" w:rsidRPr="00167A0E">
        <w:rPr>
          <w:rFonts w:ascii="Century Gothic" w:hAnsi="Century Gothic" w:cs="Segoe UI"/>
          <w:color w:val="000000" w:themeColor="text1"/>
          <w:sz w:val="20"/>
          <w:szCs w:val="20"/>
        </w:rPr>
        <w:t xml:space="preserve">now when and how to differentiate appropriately, using approaches which enable pupils to be taught effectively </w:t>
      </w:r>
    </w:p>
    <w:p w:rsidR="009F12AD" w:rsidRPr="00167A0E" w:rsidRDefault="007D2602" w:rsidP="007D2602">
      <w:pPr>
        <w:pStyle w:val="Default"/>
        <w:numPr>
          <w:ilvl w:val="0"/>
          <w:numId w:val="3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H</w:t>
      </w:r>
      <w:r w:rsidR="009F12AD" w:rsidRPr="00167A0E">
        <w:rPr>
          <w:rFonts w:ascii="Century Gothic" w:hAnsi="Century Gothic" w:cs="Segoe UI"/>
          <w:color w:val="000000" w:themeColor="text1"/>
          <w:sz w:val="20"/>
          <w:szCs w:val="20"/>
        </w:rPr>
        <w:t xml:space="preserve">ave a secure understanding of how a range of factors can inhibit pupils’ ability to learn, and how best to overcome these </w:t>
      </w:r>
    </w:p>
    <w:p w:rsidR="009F12AD" w:rsidRPr="00167A0E" w:rsidRDefault="007D2602" w:rsidP="007D2602">
      <w:pPr>
        <w:pStyle w:val="Default"/>
        <w:numPr>
          <w:ilvl w:val="0"/>
          <w:numId w:val="3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 xml:space="preserve">emonstrate an awareness of the physical, social and intellectual development of children, and know how to adapt teaching to support pupils’ education at different stages of development </w:t>
      </w:r>
    </w:p>
    <w:p w:rsidR="009F12AD" w:rsidRPr="00167A0E" w:rsidRDefault="007D2602" w:rsidP="007D2602">
      <w:pPr>
        <w:pStyle w:val="Default"/>
        <w:numPr>
          <w:ilvl w:val="0"/>
          <w:numId w:val="3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H</w:t>
      </w:r>
      <w:r w:rsidR="009F12AD" w:rsidRPr="00167A0E">
        <w:rPr>
          <w:rFonts w:ascii="Century Gothic" w:hAnsi="Century Gothic" w:cs="Segoe UI"/>
          <w:color w:val="000000" w:themeColor="text1"/>
          <w:sz w:val="20"/>
          <w:szCs w:val="20"/>
        </w:rPr>
        <w:t>ave a clear understanding of the needs of all pupils, including those with special educational needs; those of high ability; those with English as an additional language; those with disabilities; and be able to use and evaluate distinctive teaching approac</w:t>
      </w:r>
      <w:r w:rsidRPr="00167A0E">
        <w:rPr>
          <w:rFonts w:ascii="Century Gothic" w:hAnsi="Century Gothic" w:cs="Segoe UI"/>
          <w:color w:val="000000" w:themeColor="text1"/>
          <w:sz w:val="20"/>
          <w:szCs w:val="20"/>
        </w:rPr>
        <w:t>hes to engage and support them</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Make accurate and productive use of assessment </w:t>
      </w:r>
    </w:p>
    <w:p w:rsidR="009F12AD" w:rsidRPr="00167A0E" w:rsidRDefault="007D2602" w:rsidP="007D2602">
      <w:pPr>
        <w:pStyle w:val="Default"/>
        <w:numPr>
          <w:ilvl w:val="0"/>
          <w:numId w:val="33"/>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K</w:t>
      </w:r>
      <w:r w:rsidR="009F12AD" w:rsidRPr="00167A0E">
        <w:rPr>
          <w:rFonts w:ascii="Century Gothic" w:hAnsi="Century Gothic" w:cs="Segoe UI"/>
          <w:color w:val="000000" w:themeColor="text1"/>
          <w:sz w:val="20"/>
          <w:szCs w:val="20"/>
        </w:rPr>
        <w:t xml:space="preserve">now and understand how to assess the relevant subject and curriculum areas, including statutory assessment requirements </w:t>
      </w:r>
    </w:p>
    <w:p w:rsidR="009F12AD" w:rsidRPr="00167A0E" w:rsidRDefault="007D2602" w:rsidP="007D2602">
      <w:pPr>
        <w:pStyle w:val="Default"/>
        <w:numPr>
          <w:ilvl w:val="0"/>
          <w:numId w:val="33"/>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M</w:t>
      </w:r>
      <w:r w:rsidR="009F12AD" w:rsidRPr="00167A0E">
        <w:rPr>
          <w:rFonts w:ascii="Century Gothic" w:hAnsi="Century Gothic" w:cs="Segoe UI"/>
          <w:color w:val="000000" w:themeColor="text1"/>
          <w:sz w:val="20"/>
          <w:szCs w:val="20"/>
        </w:rPr>
        <w:t xml:space="preserve">ake use of formative and summative assessment to secure pupils’ progress </w:t>
      </w:r>
    </w:p>
    <w:p w:rsidR="009F12AD" w:rsidRPr="00167A0E" w:rsidRDefault="007D2602" w:rsidP="007D2602">
      <w:pPr>
        <w:pStyle w:val="Default"/>
        <w:numPr>
          <w:ilvl w:val="0"/>
          <w:numId w:val="33"/>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U</w:t>
      </w:r>
      <w:r w:rsidR="009F12AD" w:rsidRPr="00167A0E">
        <w:rPr>
          <w:rFonts w:ascii="Century Gothic" w:hAnsi="Century Gothic" w:cs="Segoe UI"/>
          <w:color w:val="000000" w:themeColor="text1"/>
          <w:sz w:val="20"/>
          <w:szCs w:val="20"/>
        </w:rPr>
        <w:t xml:space="preserve">se relevant data to monitor progress, set targets, and plan subsequent lessons </w:t>
      </w:r>
    </w:p>
    <w:p w:rsidR="009F12AD" w:rsidRPr="00167A0E" w:rsidRDefault="007D2602" w:rsidP="007D2602">
      <w:pPr>
        <w:pStyle w:val="Default"/>
        <w:numPr>
          <w:ilvl w:val="0"/>
          <w:numId w:val="33"/>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G</w:t>
      </w:r>
      <w:r w:rsidR="009F12AD" w:rsidRPr="00167A0E">
        <w:rPr>
          <w:rFonts w:ascii="Century Gothic" w:hAnsi="Century Gothic" w:cs="Segoe UI"/>
          <w:color w:val="000000" w:themeColor="text1"/>
          <w:sz w:val="20"/>
          <w:szCs w:val="20"/>
        </w:rPr>
        <w:t>ive pupils regular feedback, both orally and through accurate marking, and encourage pup</w:t>
      </w:r>
      <w:r w:rsidRPr="00167A0E">
        <w:rPr>
          <w:rFonts w:ascii="Century Gothic" w:hAnsi="Century Gothic" w:cs="Segoe UI"/>
          <w:color w:val="000000" w:themeColor="text1"/>
          <w:sz w:val="20"/>
          <w:szCs w:val="20"/>
        </w:rPr>
        <w:t>ils to respond to the feedback</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Manage behaviour effectively to ensure a good and safe learning environment </w:t>
      </w:r>
    </w:p>
    <w:p w:rsidR="009F12AD" w:rsidRPr="00167A0E" w:rsidRDefault="007D2602" w:rsidP="007D2602">
      <w:pPr>
        <w:pStyle w:val="Default"/>
        <w:numPr>
          <w:ilvl w:val="0"/>
          <w:numId w:val="34"/>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H</w:t>
      </w:r>
      <w:r w:rsidR="009F12AD" w:rsidRPr="00167A0E">
        <w:rPr>
          <w:rFonts w:ascii="Century Gothic" w:hAnsi="Century Gothic" w:cs="Segoe UI"/>
          <w:color w:val="000000" w:themeColor="text1"/>
          <w:sz w:val="20"/>
          <w:szCs w:val="20"/>
        </w:rPr>
        <w:t xml:space="preserve">ave clear rules and routines for behaviour in classrooms, and take responsibility for promoting good and courteous behaviour both in classrooms and around the school, in accordance with the school’s behaviour policy </w:t>
      </w:r>
    </w:p>
    <w:p w:rsidR="009F12AD" w:rsidRPr="00167A0E" w:rsidRDefault="007D2602" w:rsidP="007D2602">
      <w:pPr>
        <w:pStyle w:val="Default"/>
        <w:numPr>
          <w:ilvl w:val="0"/>
          <w:numId w:val="34"/>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H</w:t>
      </w:r>
      <w:r w:rsidR="009F12AD" w:rsidRPr="00167A0E">
        <w:rPr>
          <w:rFonts w:ascii="Century Gothic" w:hAnsi="Century Gothic" w:cs="Segoe UI"/>
          <w:color w:val="000000" w:themeColor="text1"/>
          <w:sz w:val="20"/>
          <w:szCs w:val="20"/>
        </w:rPr>
        <w:t xml:space="preserve">ave high expectations of behaviour, and establish a framework for discipline with a range of strategies, using praise, sanctions and rewards consistently and fairly </w:t>
      </w:r>
    </w:p>
    <w:p w:rsidR="009F12AD" w:rsidRPr="00167A0E" w:rsidRDefault="007D2602" w:rsidP="007D2602">
      <w:pPr>
        <w:pStyle w:val="Default"/>
        <w:numPr>
          <w:ilvl w:val="0"/>
          <w:numId w:val="34"/>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M</w:t>
      </w:r>
      <w:r w:rsidR="009F12AD" w:rsidRPr="00167A0E">
        <w:rPr>
          <w:rFonts w:ascii="Century Gothic" w:hAnsi="Century Gothic" w:cs="Segoe UI"/>
          <w:color w:val="000000" w:themeColor="text1"/>
          <w:sz w:val="20"/>
          <w:szCs w:val="20"/>
        </w:rPr>
        <w:t xml:space="preserve">anage classes effectively, using approaches which are appropriate to pupils’ needs in order to involve and motivate them </w:t>
      </w:r>
    </w:p>
    <w:p w:rsidR="009F12AD" w:rsidRPr="00167A0E" w:rsidRDefault="007D2602" w:rsidP="007D2602">
      <w:pPr>
        <w:pStyle w:val="Default"/>
        <w:numPr>
          <w:ilvl w:val="0"/>
          <w:numId w:val="34"/>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M</w:t>
      </w:r>
      <w:r w:rsidR="009F12AD" w:rsidRPr="00167A0E">
        <w:rPr>
          <w:rFonts w:ascii="Century Gothic" w:hAnsi="Century Gothic" w:cs="Segoe UI"/>
          <w:color w:val="000000" w:themeColor="text1"/>
          <w:sz w:val="20"/>
          <w:szCs w:val="20"/>
        </w:rPr>
        <w:t>aintain good relationships with pupils, exercise appropriate authority, and</w:t>
      </w:r>
      <w:r w:rsidRPr="00167A0E">
        <w:rPr>
          <w:rFonts w:ascii="Century Gothic" w:hAnsi="Century Gothic" w:cs="Segoe UI"/>
          <w:color w:val="000000" w:themeColor="text1"/>
          <w:sz w:val="20"/>
          <w:szCs w:val="20"/>
        </w:rPr>
        <w:t xml:space="preserve"> act decisively when necessary</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Fulfil wider professional responsibilities </w:t>
      </w:r>
    </w:p>
    <w:p w:rsidR="009F12AD" w:rsidRPr="00167A0E"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M</w:t>
      </w:r>
      <w:r w:rsidR="009F12AD" w:rsidRPr="00167A0E">
        <w:rPr>
          <w:rFonts w:ascii="Century Gothic" w:hAnsi="Century Gothic" w:cs="Segoe UI"/>
          <w:color w:val="000000" w:themeColor="text1"/>
          <w:sz w:val="20"/>
          <w:szCs w:val="20"/>
        </w:rPr>
        <w:t xml:space="preserve">ake a positive contribution to the wider life and ethos of the school </w:t>
      </w:r>
    </w:p>
    <w:p w:rsidR="009F12AD" w:rsidRPr="00167A0E"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 xml:space="preserve">evelop effective professional relationships with colleagues, knowing how and when to draw on advice and specialist support </w:t>
      </w:r>
    </w:p>
    <w:p w:rsidR="009F12AD" w:rsidRPr="00167A0E"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 xml:space="preserve">eploy support staff effectively </w:t>
      </w:r>
    </w:p>
    <w:p w:rsidR="009F12AD" w:rsidRPr="00167A0E"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w:t>
      </w:r>
      <w:r w:rsidR="009F12AD" w:rsidRPr="00167A0E">
        <w:rPr>
          <w:rFonts w:ascii="Century Gothic" w:hAnsi="Century Gothic" w:cs="Segoe UI"/>
          <w:color w:val="000000" w:themeColor="text1"/>
          <w:sz w:val="20"/>
          <w:szCs w:val="20"/>
        </w:rPr>
        <w:t xml:space="preserve">ake responsibility for improving teaching through appropriate professional development, responding to advice and feedback from colleagues </w:t>
      </w:r>
    </w:p>
    <w:p w:rsidR="009F12AD" w:rsidRPr="00167A0E"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C</w:t>
      </w:r>
      <w:r w:rsidR="009F12AD" w:rsidRPr="00167A0E">
        <w:rPr>
          <w:rFonts w:ascii="Century Gothic" w:hAnsi="Century Gothic" w:cs="Segoe UI"/>
          <w:color w:val="000000" w:themeColor="text1"/>
          <w:sz w:val="20"/>
          <w:szCs w:val="20"/>
        </w:rPr>
        <w:t>ommunicate effectively with parents with regard to pupils’ achievements and</w:t>
      </w:r>
      <w:r w:rsidRPr="00167A0E">
        <w:rPr>
          <w:rFonts w:ascii="Century Gothic" w:hAnsi="Century Gothic" w:cs="Segoe UI"/>
          <w:color w:val="000000" w:themeColor="text1"/>
          <w:sz w:val="20"/>
          <w:szCs w:val="20"/>
        </w:rPr>
        <w:t xml:space="preserve"> well-being</w:t>
      </w:r>
    </w:p>
    <w:p w:rsidR="009F12AD" w:rsidRPr="00167A0E" w:rsidRDefault="009F12AD" w:rsidP="0054237E">
      <w:pPr>
        <w:pStyle w:val="Default"/>
        <w:ind w:firstLine="720"/>
        <w:jc w:val="both"/>
        <w:rPr>
          <w:rFonts w:ascii="Century Gothic" w:hAnsi="Century Gothic" w:cs="Segoe UI"/>
          <w:color w:val="000000" w:themeColor="text1"/>
          <w:sz w:val="20"/>
          <w:szCs w:val="20"/>
        </w:rPr>
      </w:pPr>
    </w:p>
    <w:p w:rsidR="0054237E" w:rsidRDefault="0054237E" w:rsidP="0054237E">
      <w:pPr>
        <w:pStyle w:val="Default"/>
        <w:jc w:val="both"/>
        <w:rPr>
          <w:rFonts w:ascii="Century Gothic" w:hAnsi="Century Gothic" w:cs="Segoe UI"/>
          <w:b/>
          <w:bCs/>
          <w:color w:val="000000" w:themeColor="text1"/>
          <w:sz w:val="20"/>
          <w:szCs w:val="20"/>
        </w:rPr>
      </w:pPr>
    </w:p>
    <w:p w:rsidR="00167A0E" w:rsidRPr="00167A0E" w:rsidRDefault="00167A0E" w:rsidP="0054237E">
      <w:pPr>
        <w:pStyle w:val="Default"/>
        <w:jc w:val="both"/>
        <w:rPr>
          <w:rFonts w:ascii="Century Gothic" w:hAnsi="Century Gothic" w:cs="Segoe UI"/>
          <w:b/>
          <w:bCs/>
          <w:color w:val="000000" w:themeColor="text1"/>
          <w:sz w:val="20"/>
          <w:szCs w:val="20"/>
        </w:rPr>
      </w:pPr>
    </w:p>
    <w:p w:rsidR="0054237E" w:rsidRPr="00167A0E" w:rsidRDefault="0054237E" w:rsidP="0054237E">
      <w:pPr>
        <w:pStyle w:val="Default"/>
        <w:jc w:val="both"/>
        <w:rPr>
          <w:rFonts w:ascii="Century Gothic" w:hAnsi="Century Gothic" w:cs="Segoe UI"/>
          <w:b/>
          <w:bCs/>
          <w:color w:val="000000" w:themeColor="text1"/>
          <w:sz w:val="20"/>
          <w:szCs w:val="20"/>
        </w:rPr>
      </w:pPr>
    </w:p>
    <w:p w:rsidR="009F12AD" w:rsidRPr="00167A0E" w:rsidRDefault="009F12AD" w:rsidP="0054237E">
      <w:pPr>
        <w:pStyle w:val="Default"/>
        <w:jc w:val="both"/>
        <w:rPr>
          <w:rFonts w:ascii="Century Gothic" w:hAnsi="Century Gothic" w:cs="Segoe UI"/>
          <w:b/>
          <w:bCs/>
          <w:color w:val="000000" w:themeColor="text1"/>
          <w:sz w:val="20"/>
          <w:szCs w:val="20"/>
        </w:rPr>
      </w:pPr>
      <w:r w:rsidRPr="00167A0E">
        <w:rPr>
          <w:rFonts w:ascii="Century Gothic" w:hAnsi="Century Gothic" w:cs="Segoe UI"/>
          <w:b/>
          <w:bCs/>
          <w:color w:val="000000" w:themeColor="text1"/>
          <w:sz w:val="20"/>
          <w:szCs w:val="20"/>
        </w:rPr>
        <w:lastRenderedPageBreak/>
        <w:t>PART TWO: PERSONAL AND PROFESSIONAL CONDUCT</w:t>
      </w:r>
    </w:p>
    <w:p w:rsidR="0054237E" w:rsidRPr="00167A0E" w:rsidRDefault="0054237E" w:rsidP="0054237E">
      <w:pPr>
        <w:pStyle w:val="Default"/>
        <w:jc w:val="both"/>
        <w:rPr>
          <w:rFonts w:ascii="Century Gothic" w:hAnsi="Century Gothic" w:cs="Segoe UI"/>
          <w:b/>
          <w:bCs/>
          <w:color w:val="000000" w:themeColor="text1"/>
          <w:sz w:val="20"/>
          <w:szCs w:val="20"/>
        </w:rPr>
      </w:pPr>
    </w:p>
    <w:p w:rsidR="009F12AD" w:rsidRPr="00167A0E" w:rsidRDefault="009F12AD" w:rsidP="0054237E">
      <w:pPr>
        <w:pStyle w:val="Default"/>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A teacher is expected to demonstrate consistently high standards of personal and professional conduct. The following statements define the behaviour and attitudes which set the required standard for conduct throughout a teacher’s career.</w:t>
      </w:r>
    </w:p>
    <w:p w:rsidR="0054237E" w:rsidRPr="00167A0E" w:rsidRDefault="0054237E"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3"/>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 xml:space="preserve">Teachers uphold public trust in the profession and maintain high standards of ethics and behaviour, within and outside school, by: </w:t>
      </w:r>
    </w:p>
    <w:p w:rsidR="009F12AD" w:rsidRPr="00167A0E" w:rsidRDefault="0054237E" w:rsidP="007D2602">
      <w:pPr>
        <w:pStyle w:val="Default"/>
        <w:numPr>
          <w:ilvl w:val="0"/>
          <w:numId w:val="23"/>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w:t>
      </w:r>
      <w:r w:rsidR="009F12AD" w:rsidRPr="00167A0E">
        <w:rPr>
          <w:rFonts w:ascii="Century Gothic" w:hAnsi="Century Gothic" w:cs="Segoe UI"/>
          <w:color w:val="000000" w:themeColor="text1"/>
          <w:sz w:val="20"/>
          <w:szCs w:val="20"/>
        </w:rPr>
        <w:t xml:space="preserve">reating pupils with dignity, building relationships rooted in mutual respect, and at all times observing proper boundaries appropriate to a teacher’s professional position </w:t>
      </w:r>
    </w:p>
    <w:p w:rsidR="009F12AD" w:rsidRPr="00167A0E" w:rsidRDefault="0054237E" w:rsidP="007D2602">
      <w:pPr>
        <w:pStyle w:val="Default"/>
        <w:numPr>
          <w:ilvl w:val="0"/>
          <w:numId w:val="2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H</w:t>
      </w:r>
      <w:r w:rsidR="009F12AD" w:rsidRPr="00167A0E">
        <w:rPr>
          <w:rFonts w:ascii="Century Gothic" w:hAnsi="Century Gothic" w:cs="Segoe UI"/>
          <w:color w:val="000000" w:themeColor="text1"/>
          <w:sz w:val="20"/>
          <w:szCs w:val="20"/>
        </w:rPr>
        <w:t xml:space="preserve">aving regard for the need to safeguard pupils’ well-being, in accordance with statutory provisions </w:t>
      </w:r>
    </w:p>
    <w:p w:rsidR="009F12AD" w:rsidRPr="00167A0E" w:rsidRDefault="0054237E" w:rsidP="007D2602">
      <w:pPr>
        <w:pStyle w:val="Default"/>
        <w:numPr>
          <w:ilvl w:val="0"/>
          <w:numId w:val="2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S</w:t>
      </w:r>
      <w:r w:rsidR="009F12AD" w:rsidRPr="00167A0E">
        <w:rPr>
          <w:rFonts w:ascii="Century Gothic" w:hAnsi="Century Gothic" w:cs="Segoe UI"/>
          <w:color w:val="000000" w:themeColor="text1"/>
          <w:sz w:val="20"/>
          <w:szCs w:val="20"/>
        </w:rPr>
        <w:t xml:space="preserve">howing tolerance of and respect for the rights of others </w:t>
      </w:r>
    </w:p>
    <w:p w:rsidR="009F12AD" w:rsidRPr="00167A0E" w:rsidRDefault="0054237E" w:rsidP="007D2602">
      <w:pPr>
        <w:pStyle w:val="Default"/>
        <w:numPr>
          <w:ilvl w:val="0"/>
          <w:numId w:val="2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N</w:t>
      </w:r>
      <w:r w:rsidR="009F12AD" w:rsidRPr="00167A0E">
        <w:rPr>
          <w:rFonts w:ascii="Century Gothic" w:hAnsi="Century Gothic" w:cs="Segoe UI"/>
          <w:color w:val="000000" w:themeColor="text1"/>
          <w:sz w:val="20"/>
          <w:szCs w:val="20"/>
        </w:rPr>
        <w:t xml:space="preserve">ot undermining fundamental British values, including democracy, the rule of law, individual liberty and mutual respect, and tolerance of those with different faiths and beliefs </w:t>
      </w:r>
    </w:p>
    <w:p w:rsidR="009F12AD" w:rsidRPr="00167A0E" w:rsidRDefault="0054237E" w:rsidP="007D2602">
      <w:pPr>
        <w:pStyle w:val="Default"/>
        <w:numPr>
          <w:ilvl w:val="0"/>
          <w:numId w:val="2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E</w:t>
      </w:r>
      <w:r w:rsidR="009F12AD" w:rsidRPr="00167A0E">
        <w:rPr>
          <w:rFonts w:ascii="Century Gothic" w:hAnsi="Century Gothic" w:cs="Segoe UI"/>
          <w:color w:val="000000" w:themeColor="text1"/>
          <w:sz w:val="20"/>
          <w:szCs w:val="20"/>
        </w:rPr>
        <w:t>nsuring that personal beliefs are not expressed in ways which exploit pupils’ vulnerability or m</w:t>
      </w:r>
      <w:r w:rsidR="006759F0" w:rsidRPr="00167A0E">
        <w:rPr>
          <w:rFonts w:ascii="Century Gothic" w:hAnsi="Century Gothic" w:cs="Segoe UI"/>
          <w:color w:val="000000" w:themeColor="text1"/>
          <w:sz w:val="20"/>
          <w:szCs w:val="20"/>
        </w:rPr>
        <w:t>ight lead them to break the law</w:t>
      </w:r>
    </w:p>
    <w:p w:rsidR="009F12AD" w:rsidRPr="00167A0E" w:rsidRDefault="009F12AD" w:rsidP="007D2602">
      <w:pPr>
        <w:pStyle w:val="Default"/>
        <w:numPr>
          <w:ilvl w:val="0"/>
          <w:numId w:val="2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 xml:space="preserve">Teachers must have proper and professional regard for the ethos, policies and practices of the school in which they teach, and maintain high standards in their </w:t>
      </w:r>
      <w:r w:rsidR="006759F0" w:rsidRPr="00167A0E">
        <w:rPr>
          <w:rFonts w:ascii="Century Gothic" w:hAnsi="Century Gothic" w:cs="Segoe UI"/>
          <w:color w:val="000000" w:themeColor="text1"/>
          <w:sz w:val="20"/>
          <w:szCs w:val="20"/>
        </w:rPr>
        <w:t>own attendance and punctuality</w:t>
      </w:r>
    </w:p>
    <w:p w:rsidR="009F12AD" w:rsidRPr="00167A0E" w:rsidRDefault="009F12AD" w:rsidP="007D2602">
      <w:pPr>
        <w:pStyle w:val="Default"/>
        <w:numPr>
          <w:ilvl w:val="0"/>
          <w:numId w:val="2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must have an understanding of, and always act within, the statutory frameworks which set out their profession</w:t>
      </w:r>
      <w:r w:rsidR="006759F0" w:rsidRPr="00167A0E">
        <w:rPr>
          <w:rFonts w:ascii="Century Gothic" w:hAnsi="Century Gothic" w:cs="Segoe UI"/>
          <w:color w:val="000000" w:themeColor="text1"/>
          <w:sz w:val="20"/>
          <w:szCs w:val="20"/>
        </w:rPr>
        <w:t>al duties and responsibilities</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54237E">
      <w:pPr>
        <w:jc w:val="both"/>
        <w:rPr>
          <w:rFonts w:ascii="Century Gothic" w:hAnsi="Century Gothic" w:cs="Segoe UI"/>
          <w:b/>
          <w:bCs/>
          <w:color w:val="000000" w:themeColor="text1"/>
          <w:sz w:val="20"/>
          <w:szCs w:val="20"/>
        </w:rPr>
      </w:pPr>
      <w:r w:rsidRPr="00167A0E">
        <w:rPr>
          <w:rFonts w:ascii="Century Gothic" w:hAnsi="Century Gothic" w:cs="Segoe UI"/>
          <w:b/>
          <w:bCs/>
          <w:color w:val="000000" w:themeColor="text1"/>
          <w:sz w:val="20"/>
          <w:szCs w:val="20"/>
        </w:rPr>
        <w:t>PART THREE: FIR VALE BASICS</w:t>
      </w:r>
    </w:p>
    <w:p w:rsidR="0054237E" w:rsidRPr="00167A0E" w:rsidRDefault="0054237E" w:rsidP="0054237E">
      <w:pPr>
        <w:jc w:val="both"/>
        <w:rPr>
          <w:rFonts w:ascii="Century Gothic" w:hAnsi="Century Gothic" w:cs="Segoe UI"/>
          <w:b/>
          <w:bCs/>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are expected to ‘Meet and Greet’ all pupils at the door at the start of the lesson and ensure learning begins as soon as possible. The register is done in the first 10 minutes of the lesson, ens</w:t>
      </w:r>
      <w:r w:rsidR="006759F0" w:rsidRPr="00167A0E">
        <w:rPr>
          <w:rFonts w:ascii="Century Gothic" w:hAnsi="Century Gothic" w:cs="Segoe UI"/>
          <w:color w:val="000000" w:themeColor="text1"/>
          <w:sz w:val="20"/>
          <w:szCs w:val="20"/>
        </w:rPr>
        <w:t>uring a head count is also done</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 xml:space="preserve">Teachers are expected to model and encourage correct use of the English language, so that </w:t>
      </w:r>
      <w:r w:rsidR="00987D6F" w:rsidRPr="00167A0E">
        <w:rPr>
          <w:rFonts w:ascii="Century Gothic" w:hAnsi="Century Gothic" w:cs="Segoe UI"/>
          <w:color w:val="000000" w:themeColor="text1"/>
          <w:sz w:val="20"/>
          <w:szCs w:val="20"/>
        </w:rPr>
        <w:t>pupils</w:t>
      </w:r>
      <w:r w:rsidRPr="00167A0E">
        <w:rPr>
          <w:rFonts w:ascii="Century Gothic" w:hAnsi="Century Gothic" w:cs="Segoe UI"/>
          <w:color w:val="000000" w:themeColor="text1"/>
          <w:sz w:val="20"/>
          <w:szCs w:val="20"/>
        </w:rPr>
        <w:t xml:space="preserve"> can learn how to speak and write En</w:t>
      </w:r>
      <w:r w:rsidR="006759F0" w:rsidRPr="00167A0E">
        <w:rPr>
          <w:rFonts w:ascii="Century Gothic" w:hAnsi="Century Gothic" w:cs="Segoe UI"/>
          <w:color w:val="000000" w:themeColor="text1"/>
          <w:sz w:val="20"/>
          <w:szCs w:val="20"/>
        </w:rPr>
        <w:t>glish with fluency and accuracy</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must ensure pupils have a clear seating plan and/or a safe and embedded routine for how they conduct themselves throughout the lesson to ensure safety and so that good learning behaviours are developed</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ensure that pupils take pride in their environment by showing pride in thei</w:t>
      </w:r>
      <w:r w:rsidR="006759F0" w:rsidRPr="00167A0E">
        <w:rPr>
          <w:rFonts w:ascii="Century Gothic" w:hAnsi="Century Gothic" w:cs="Segoe UI"/>
          <w:color w:val="000000" w:themeColor="text1"/>
          <w:sz w:val="20"/>
          <w:szCs w:val="20"/>
        </w:rPr>
        <w:t>r own classrooms and work areas</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are expected to use ‘silent hands up’ as the primary means of gaining silence.</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are expected, where possible, to set effective cover work if they are absent. Where this is not possible, they must contac</w:t>
      </w:r>
      <w:r w:rsidR="006759F0" w:rsidRPr="00167A0E">
        <w:rPr>
          <w:rFonts w:ascii="Century Gothic" w:hAnsi="Century Gothic" w:cs="Segoe UI"/>
          <w:color w:val="000000" w:themeColor="text1"/>
          <w:sz w:val="20"/>
          <w:szCs w:val="20"/>
        </w:rPr>
        <w:t>t a colleague to arrange cover</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must ensure that for written subjects, pupils normally work in an exercise book. If worksheets or file paper are to be used, these must be kept in</w:t>
      </w:r>
      <w:r w:rsidR="006759F0" w:rsidRPr="00167A0E">
        <w:rPr>
          <w:rFonts w:ascii="Century Gothic" w:hAnsi="Century Gothic" w:cs="Segoe UI"/>
          <w:color w:val="000000" w:themeColor="text1"/>
          <w:sz w:val="20"/>
          <w:szCs w:val="20"/>
        </w:rPr>
        <w:t xml:space="preserve"> a well-organised, neat folder</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54237E">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are expected to dismiss pupils in a calm and orderly fas</w:t>
      </w:r>
      <w:r w:rsidR="006759F0" w:rsidRPr="00167A0E">
        <w:rPr>
          <w:rFonts w:ascii="Century Gothic" w:hAnsi="Century Gothic" w:cs="Segoe UI"/>
          <w:color w:val="000000" w:themeColor="text1"/>
          <w:sz w:val="20"/>
          <w:szCs w:val="20"/>
        </w:rPr>
        <w:t>hion at the end of every lesson</w:t>
      </w:r>
    </w:p>
    <w:sectPr w:rsidR="009F12AD" w:rsidRPr="00167A0E" w:rsidSect="0034489D">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D6F" w:rsidRDefault="00987D6F" w:rsidP="0054237E">
      <w:r>
        <w:separator/>
      </w:r>
    </w:p>
  </w:endnote>
  <w:endnote w:type="continuationSeparator" w:id="0">
    <w:p w:rsidR="00987D6F" w:rsidRDefault="00987D6F" w:rsidP="0054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D6F" w:rsidRDefault="00987D6F" w:rsidP="0054237E">
      <w:r>
        <w:separator/>
      </w:r>
    </w:p>
  </w:footnote>
  <w:footnote w:type="continuationSeparator" w:id="0">
    <w:p w:rsidR="00987D6F" w:rsidRDefault="00987D6F" w:rsidP="00542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6F" w:rsidRDefault="00987D6F">
    <w:pPr>
      <w:pStyle w:val="Header"/>
    </w:pPr>
    <w:r>
      <w:rPr>
        <w:rFonts w:ascii="Myriad Pro" w:hAnsi="Myriad Pro"/>
        <w:b/>
        <w:noProof/>
        <w:sz w:val="28"/>
        <w:lang w:eastAsia="en-GB"/>
      </w:rPr>
      <w:drawing>
        <wp:anchor distT="0" distB="0" distL="114300" distR="114300" simplePos="0" relativeHeight="251659264" behindDoc="0" locked="0" layoutInCell="1" allowOverlap="1" wp14:anchorId="74EDC0B3" wp14:editId="60067B7A">
          <wp:simplePos x="0" y="0"/>
          <wp:positionH relativeFrom="margin">
            <wp:posOffset>-1049099</wp:posOffset>
          </wp:positionH>
          <wp:positionV relativeFrom="paragraph">
            <wp:posOffset>-447296</wp:posOffset>
          </wp:positionV>
          <wp:extent cx="7824985" cy="715224"/>
          <wp:effectExtent l="0" t="0" r="508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4985" cy="7152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325"/>
    <w:multiLevelType w:val="hybridMultilevel"/>
    <w:tmpl w:val="DE8C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6059"/>
    <w:multiLevelType w:val="hybridMultilevel"/>
    <w:tmpl w:val="2378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C104D"/>
    <w:multiLevelType w:val="multilevel"/>
    <w:tmpl w:val="33A4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9546D"/>
    <w:multiLevelType w:val="hybridMultilevel"/>
    <w:tmpl w:val="4786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C6AA0"/>
    <w:multiLevelType w:val="multilevel"/>
    <w:tmpl w:val="90C4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A6F79"/>
    <w:multiLevelType w:val="hybridMultilevel"/>
    <w:tmpl w:val="7524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60E1F"/>
    <w:multiLevelType w:val="multilevel"/>
    <w:tmpl w:val="F7EC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90AC4"/>
    <w:multiLevelType w:val="multilevel"/>
    <w:tmpl w:val="83AA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3356A"/>
    <w:multiLevelType w:val="hybridMultilevel"/>
    <w:tmpl w:val="A450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86BC4"/>
    <w:multiLevelType w:val="multilevel"/>
    <w:tmpl w:val="3AA8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51B59"/>
    <w:multiLevelType w:val="multilevel"/>
    <w:tmpl w:val="9162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918B5"/>
    <w:multiLevelType w:val="multilevel"/>
    <w:tmpl w:val="10DE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8524BF"/>
    <w:multiLevelType w:val="hybridMultilevel"/>
    <w:tmpl w:val="BA60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53D84"/>
    <w:multiLevelType w:val="hybridMultilevel"/>
    <w:tmpl w:val="7232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7E0003"/>
    <w:multiLevelType w:val="multilevel"/>
    <w:tmpl w:val="3F82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1321CC"/>
    <w:multiLevelType w:val="multilevel"/>
    <w:tmpl w:val="7964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2B093B"/>
    <w:multiLevelType w:val="hybridMultilevel"/>
    <w:tmpl w:val="8744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0242C9"/>
    <w:multiLevelType w:val="hybridMultilevel"/>
    <w:tmpl w:val="C436F338"/>
    <w:lvl w:ilvl="0" w:tplc="C56AEA9A">
      <w:numFmt w:val="bullet"/>
      <w:lvlText w:val="-"/>
      <w:lvlJc w:val="left"/>
      <w:pPr>
        <w:ind w:left="420" w:hanging="360"/>
      </w:pPr>
      <w:rPr>
        <w:rFonts w:ascii="Tahoma" w:eastAsia="Times New Roman" w:hAnsi="Tahoma"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2B07546F"/>
    <w:multiLevelType w:val="hybridMultilevel"/>
    <w:tmpl w:val="E3D6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A54CC"/>
    <w:multiLevelType w:val="multilevel"/>
    <w:tmpl w:val="B53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87F43"/>
    <w:multiLevelType w:val="hybridMultilevel"/>
    <w:tmpl w:val="E414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821656"/>
    <w:multiLevelType w:val="hybridMultilevel"/>
    <w:tmpl w:val="462E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0C3C14"/>
    <w:multiLevelType w:val="multilevel"/>
    <w:tmpl w:val="1A2C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DE2B26"/>
    <w:multiLevelType w:val="hybridMultilevel"/>
    <w:tmpl w:val="3260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AA6655"/>
    <w:multiLevelType w:val="multilevel"/>
    <w:tmpl w:val="4E2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F83486"/>
    <w:multiLevelType w:val="multilevel"/>
    <w:tmpl w:val="5D04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AF325B"/>
    <w:multiLevelType w:val="hybridMultilevel"/>
    <w:tmpl w:val="301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9067B"/>
    <w:multiLevelType w:val="multilevel"/>
    <w:tmpl w:val="1C32FE2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ahoma" w:eastAsia="Times New Roman" w:hAnsi="Tahoma" w:cs="Tahoma" w:hint="default"/>
      </w:rPr>
    </w:lvl>
    <w:lvl w:ilvl="2">
      <w:numFmt w:val="bullet"/>
      <w:lvlText w:val="-"/>
      <w:lvlJc w:val="left"/>
      <w:pPr>
        <w:ind w:left="2160" w:hanging="360"/>
      </w:pPr>
      <w:rPr>
        <w:rFonts w:ascii="Tahoma" w:eastAsia="Times New Roman" w:hAnsi="Tahoma" w:cs="Tahom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AD77FE"/>
    <w:multiLevelType w:val="hybridMultilevel"/>
    <w:tmpl w:val="3AB0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2C60DF"/>
    <w:multiLevelType w:val="hybridMultilevel"/>
    <w:tmpl w:val="328E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41A84"/>
    <w:multiLevelType w:val="multilevel"/>
    <w:tmpl w:val="FE0E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1F074E"/>
    <w:multiLevelType w:val="hybridMultilevel"/>
    <w:tmpl w:val="A2447806"/>
    <w:lvl w:ilvl="0" w:tplc="0E2C10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334FA6"/>
    <w:multiLevelType w:val="hybridMultilevel"/>
    <w:tmpl w:val="D336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336CAE"/>
    <w:multiLevelType w:val="multilevel"/>
    <w:tmpl w:val="3D7C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08608B"/>
    <w:multiLevelType w:val="multilevel"/>
    <w:tmpl w:val="FD20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1F1317"/>
    <w:multiLevelType w:val="hybridMultilevel"/>
    <w:tmpl w:val="2822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4"/>
  </w:num>
  <w:num w:numId="4">
    <w:abstractNumId w:val="10"/>
  </w:num>
  <w:num w:numId="5">
    <w:abstractNumId w:val="6"/>
  </w:num>
  <w:num w:numId="6">
    <w:abstractNumId w:val="33"/>
  </w:num>
  <w:num w:numId="7">
    <w:abstractNumId w:val="30"/>
  </w:num>
  <w:num w:numId="8">
    <w:abstractNumId w:val="25"/>
  </w:num>
  <w:num w:numId="9">
    <w:abstractNumId w:val="19"/>
  </w:num>
  <w:num w:numId="10">
    <w:abstractNumId w:val="22"/>
  </w:num>
  <w:num w:numId="11">
    <w:abstractNumId w:val="14"/>
  </w:num>
  <w:num w:numId="12">
    <w:abstractNumId w:val="34"/>
  </w:num>
  <w:num w:numId="13">
    <w:abstractNumId w:val="2"/>
  </w:num>
  <w:num w:numId="14">
    <w:abstractNumId w:val="11"/>
  </w:num>
  <w:num w:numId="15">
    <w:abstractNumId w:val="7"/>
  </w:num>
  <w:num w:numId="16">
    <w:abstractNumId w:val="9"/>
  </w:num>
  <w:num w:numId="17">
    <w:abstractNumId w:val="15"/>
  </w:num>
  <w:num w:numId="18">
    <w:abstractNumId w:val="17"/>
  </w:num>
  <w:num w:numId="19">
    <w:abstractNumId w:val="18"/>
  </w:num>
  <w:num w:numId="20">
    <w:abstractNumId w:val="8"/>
  </w:num>
  <w:num w:numId="21">
    <w:abstractNumId w:val="1"/>
  </w:num>
  <w:num w:numId="22">
    <w:abstractNumId w:val="13"/>
  </w:num>
  <w:num w:numId="23">
    <w:abstractNumId w:val="5"/>
  </w:num>
  <w:num w:numId="24">
    <w:abstractNumId w:val="0"/>
  </w:num>
  <w:num w:numId="25">
    <w:abstractNumId w:val="26"/>
  </w:num>
  <w:num w:numId="26">
    <w:abstractNumId w:val="32"/>
  </w:num>
  <w:num w:numId="27">
    <w:abstractNumId w:val="31"/>
  </w:num>
  <w:num w:numId="28">
    <w:abstractNumId w:val="3"/>
  </w:num>
  <w:num w:numId="29">
    <w:abstractNumId w:val="20"/>
  </w:num>
  <w:num w:numId="30">
    <w:abstractNumId w:val="28"/>
  </w:num>
  <w:num w:numId="31">
    <w:abstractNumId w:val="21"/>
  </w:num>
  <w:num w:numId="32">
    <w:abstractNumId w:val="16"/>
  </w:num>
  <w:num w:numId="33">
    <w:abstractNumId w:val="23"/>
  </w:num>
  <w:num w:numId="34">
    <w:abstractNumId w:val="35"/>
  </w:num>
  <w:num w:numId="35">
    <w:abstractNumId w:val="2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40"/>
    <w:rsid w:val="00033F4F"/>
    <w:rsid w:val="00167A0E"/>
    <w:rsid w:val="001A07BC"/>
    <w:rsid w:val="001A5E0E"/>
    <w:rsid w:val="00326DBD"/>
    <w:rsid w:val="0034489D"/>
    <w:rsid w:val="0054237E"/>
    <w:rsid w:val="006759F0"/>
    <w:rsid w:val="006B264A"/>
    <w:rsid w:val="007D2602"/>
    <w:rsid w:val="00810684"/>
    <w:rsid w:val="008943BD"/>
    <w:rsid w:val="008B2890"/>
    <w:rsid w:val="008F4917"/>
    <w:rsid w:val="00987D6F"/>
    <w:rsid w:val="009F12AD"/>
    <w:rsid w:val="00A018CA"/>
    <w:rsid w:val="00AA6A1C"/>
    <w:rsid w:val="00B57B0A"/>
    <w:rsid w:val="00D3403C"/>
    <w:rsid w:val="00D60986"/>
    <w:rsid w:val="00E61829"/>
    <w:rsid w:val="00EA3B2A"/>
    <w:rsid w:val="00F1655C"/>
    <w:rsid w:val="00F200DB"/>
    <w:rsid w:val="00F36E92"/>
    <w:rsid w:val="00FB4740"/>
    <w:rsid w:val="00FD0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B3AF"/>
  <w14:defaultImageDpi w14:val="32767"/>
  <w15:chartTrackingRefBased/>
  <w15:docId w15:val="{381A8A9A-F4C3-CD45-8CDB-59083822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74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4740"/>
    <w:pPr>
      <w:ind w:left="720"/>
      <w:contextualSpacing/>
    </w:pPr>
  </w:style>
  <w:style w:type="paragraph" w:customStyle="1" w:styleId="Default">
    <w:name w:val="Default"/>
    <w:rsid w:val="009F12AD"/>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54237E"/>
    <w:pPr>
      <w:tabs>
        <w:tab w:val="center" w:pos="4513"/>
        <w:tab w:val="right" w:pos="9026"/>
      </w:tabs>
    </w:pPr>
  </w:style>
  <w:style w:type="character" w:customStyle="1" w:styleId="HeaderChar">
    <w:name w:val="Header Char"/>
    <w:basedOn w:val="DefaultParagraphFont"/>
    <w:link w:val="Header"/>
    <w:uiPriority w:val="99"/>
    <w:rsid w:val="0054237E"/>
  </w:style>
  <w:style w:type="paragraph" w:styleId="Footer">
    <w:name w:val="footer"/>
    <w:basedOn w:val="Normal"/>
    <w:link w:val="FooterChar"/>
    <w:uiPriority w:val="99"/>
    <w:unhideWhenUsed/>
    <w:rsid w:val="0054237E"/>
    <w:pPr>
      <w:tabs>
        <w:tab w:val="center" w:pos="4513"/>
        <w:tab w:val="right" w:pos="9026"/>
      </w:tabs>
    </w:pPr>
  </w:style>
  <w:style w:type="character" w:customStyle="1" w:styleId="FooterChar">
    <w:name w:val="Footer Char"/>
    <w:basedOn w:val="DefaultParagraphFont"/>
    <w:link w:val="Footer"/>
    <w:uiPriority w:val="99"/>
    <w:rsid w:val="00542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 Smith</dc:creator>
  <cp:keywords/>
  <dc:description/>
  <cp:lastModifiedBy>Georgia Oxley</cp:lastModifiedBy>
  <cp:revision>5</cp:revision>
  <dcterms:created xsi:type="dcterms:W3CDTF">2024-10-07T12:21:00Z</dcterms:created>
  <dcterms:modified xsi:type="dcterms:W3CDTF">2025-06-05T15:19:00Z</dcterms:modified>
</cp:coreProperties>
</file>